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D1" w:rsidRPr="007F67F9" w:rsidRDefault="008A2EEB" w:rsidP="008412F2">
      <w:pPr>
        <w:rPr>
          <w:rFonts w:ascii="Times New Roman" w:eastAsia="Times New Roman" w:hAnsi="Times New Roman" w:cs="Times New Roman"/>
          <w:b/>
          <w:sz w:val="24"/>
          <w:szCs w:val="24"/>
        </w:rPr>
      </w:pPr>
      <w:r w:rsidRPr="007F67F9">
        <w:rPr>
          <w:rFonts w:ascii="Times New Roman" w:eastAsia="Times New Roman" w:hAnsi="Times New Roman" w:cs="Times New Roman"/>
          <w:b/>
          <w:sz w:val="24"/>
          <w:szCs w:val="24"/>
        </w:rPr>
        <w:t>Interim Guidance for COVID-19 Prevention in Virginia PreK-12 Schools</w:t>
      </w:r>
    </w:p>
    <w:p w:rsidR="00B546D1" w:rsidRPr="007F67F9" w:rsidRDefault="00B546D1" w:rsidP="008412F2">
      <w:pPr>
        <w:rPr>
          <w:rFonts w:ascii="Times New Roman" w:eastAsia="Times New Roman" w:hAnsi="Times New Roman" w:cs="Times New Roman"/>
          <w:i/>
          <w:sz w:val="24"/>
          <w:szCs w:val="24"/>
        </w:rPr>
      </w:pPr>
      <w:bookmarkStart w:id="0" w:name="_GoBack"/>
      <w:bookmarkEnd w:id="0"/>
    </w:p>
    <w:p w:rsidR="00B546D1" w:rsidRPr="001F5A28" w:rsidRDefault="008A2EEB" w:rsidP="008412F2">
      <w:pPr>
        <w:rPr>
          <w:rFonts w:ascii="Times New Roman" w:eastAsia="Times New Roman" w:hAnsi="Times New Roman" w:cs="Times New Roman"/>
          <w:b/>
          <w:sz w:val="24"/>
          <w:szCs w:val="24"/>
        </w:rPr>
      </w:pPr>
      <w:r w:rsidRPr="001F5A28">
        <w:rPr>
          <w:rFonts w:ascii="Times New Roman" w:eastAsia="Times New Roman" w:hAnsi="Times New Roman" w:cs="Times New Roman"/>
          <w:b/>
          <w:sz w:val="24"/>
          <w:szCs w:val="24"/>
        </w:rPr>
        <w:t xml:space="preserve">EXECUTIVE SUMMARY  </w:t>
      </w:r>
    </w:p>
    <w:p w:rsidR="00B546D1" w:rsidRPr="001F5A28" w:rsidRDefault="00B546D1" w:rsidP="008412F2">
      <w:pPr>
        <w:rPr>
          <w:rFonts w:ascii="Times New Roman" w:eastAsia="Times New Roman" w:hAnsi="Times New Roman" w:cs="Times New Roman"/>
          <w:b/>
          <w:sz w:val="24"/>
          <w:szCs w:val="24"/>
        </w:rPr>
      </w:pPr>
    </w:p>
    <w:p w:rsidR="00B546D1" w:rsidRPr="001F5A28" w:rsidRDefault="008A2EEB" w:rsidP="008412F2">
      <w:pPr>
        <w:rPr>
          <w:rFonts w:ascii="Times New Roman" w:eastAsia="Times New Roman" w:hAnsi="Times New Roman" w:cs="Times New Roman"/>
          <w:sz w:val="24"/>
          <w:szCs w:val="24"/>
        </w:rPr>
      </w:pPr>
      <w:bookmarkStart w:id="1" w:name="_heading=h.gjdgxs" w:colFirst="0" w:colLast="0"/>
      <w:bookmarkEnd w:id="1"/>
      <w:r w:rsidRPr="001F5A28">
        <w:rPr>
          <w:rFonts w:ascii="Times New Roman" w:eastAsia="Times New Roman" w:hAnsi="Times New Roman" w:cs="Times New Roman"/>
          <w:sz w:val="24"/>
          <w:szCs w:val="24"/>
        </w:rPr>
        <w:t>There is no greater priority than the health and welfare of Virginia’s children</w:t>
      </w:r>
      <w:r w:rsidR="001F0E6A">
        <w:rPr>
          <w:rFonts w:ascii="Times New Roman" w:eastAsia="Times New Roman" w:hAnsi="Times New Roman" w:cs="Times New Roman"/>
          <w:sz w:val="24"/>
          <w:szCs w:val="24"/>
        </w:rPr>
        <w:t>,</w:t>
      </w:r>
      <w:r w:rsidRPr="001F5A28">
        <w:rPr>
          <w:rFonts w:ascii="Times New Roman" w:eastAsia="Times New Roman" w:hAnsi="Times New Roman" w:cs="Times New Roman"/>
          <w:sz w:val="24"/>
          <w:szCs w:val="24"/>
        </w:rPr>
        <w:t xml:space="preserve"> and parents have the fundamental right to make decisions concerning the care of their children.    </w:t>
      </w:r>
    </w:p>
    <w:p w:rsidR="00B546D1" w:rsidRPr="001F5A28" w:rsidRDefault="00B546D1" w:rsidP="008412F2">
      <w:pPr>
        <w:rPr>
          <w:rFonts w:ascii="Times New Roman" w:eastAsia="Times New Roman" w:hAnsi="Times New Roman" w:cs="Times New Roman"/>
          <w:sz w:val="24"/>
          <w:szCs w:val="24"/>
        </w:rPr>
      </w:pPr>
    </w:p>
    <w:p w:rsidR="00B546D1" w:rsidRPr="00672D87"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The</w:t>
      </w:r>
      <w:r w:rsidR="00672D87">
        <w:rPr>
          <w:rFonts w:ascii="Times New Roman" w:eastAsia="Times New Roman" w:hAnsi="Times New Roman" w:cs="Times New Roman"/>
          <w:sz w:val="24"/>
          <w:szCs w:val="24"/>
        </w:rPr>
        <w:t>se three core principles found in Executive Order 2 reaffirm</w:t>
      </w:r>
      <w:r w:rsidRPr="00672D87">
        <w:rPr>
          <w:rFonts w:ascii="Times New Roman" w:eastAsia="Times New Roman" w:hAnsi="Times New Roman" w:cs="Times New Roman"/>
          <w:sz w:val="24"/>
          <w:szCs w:val="24"/>
        </w:rPr>
        <w:t>:</w:t>
      </w:r>
    </w:p>
    <w:p w:rsidR="00B546D1" w:rsidRPr="001F5A28" w:rsidRDefault="008A2EEB" w:rsidP="008412F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sidRPr="001F5A28">
        <w:rPr>
          <w:rFonts w:ascii="Times New Roman" w:eastAsia="Times New Roman" w:hAnsi="Times New Roman" w:cs="Times New Roman"/>
          <w:color w:val="000000"/>
          <w:sz w:val="24"/>
          <w:szCs w:val="24"/>
        </w:rPr>
        <w:t>Parents are in charge of their children’s health, wellbeing and education</w:t>
      </w:r>
      <w:r w:rsidR="001F0E6A">
        <w:rPr>
          <w:rFonts w:ascii="Times New Roman" w:eastAsia="Times New Roman" w:hAnsi="Times New Roman" w:cs="Times New Roman"/>
          <w:color w:val="000000"/>
          <w:sz w:val="24"/>
          <w:szCs w:val="24"/>
        </w:rPr>
        <w:t>,</w:t>
      </w:r>
      <w:r w:rsidRPr="001F5A28">
        <w:rPr>
          <w:rFonts w:ascii="Times New Roman" w:eastAsia="Times New Roman" w:hAnsi="Times New Roman" w:cs="Times New Roman"/>
          <w:color w:val="000000"/>
          <w:sz w:val="24"/>
          <w:szCs w:val="24"/>
        </w:rPr>
        <w:t xml:space="preserve"> </w:t>
      </w:r>
    </w:p>
    <w:p w:rsidR="00B546D1" w:rsidRPr="001F5A28" w:rsidRDefault="007F67F9" w:rsidP="008412F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sidRPr="001F5A28">
        <w:rPr>
          <w:rFonts w:ascii="Times New Roman" w:eastAsia="Times New Roman" w:hAnsi="Times New Roman" w:cs="Times New Roman"/>
          <w:color w:val="000000"/>
          <w:sz w:val="24"/>
          <w:szCs w:val="24"/>
        </w:rPr>
        <w:t>Schools must be open five days a week for in-person learning</w:t>
      </w:r>
      <w:r w:rsidR="001F0E6A">
        <w:rPr>
          <w:rFonts w:ascii="Times New Roman" w:eastAsia="Times New Roman" w:hAnsi="Times New Roman" w:cs="Times New Roman"/>
          <w:color w:val="000000"/>
          <w:sz w:val="24"/>
          <w:szCs w:val="24"/>
        </w:rPr>
        <w:t>, and</w:t>
      </w:r>
    </w:p>
    <w:p w:rsidR="00B546D1" w:rsidRPr="00672D87" w:rsidRDefault="008A2EEB" w:rsidP="008412F2">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sidRPr="001F5A28">
        <w:rPr>
          <w:rFonts w:ascii="Times New Roman" w:eastAsia="Times New Roman" w:hAnsi="Times New Roman" w:cs="Times New Roman"/>
          <w:color w:val="000000"/>
          <w:sz w:val="24"/>
          <w:szCs w:val="24"/>
        </w:rPr>
        <w:t xml:space="preserve">The Commonwealth and school divisions </w:t>
      </w:r>
      <w:r w:rsidR="00672D87">
        <w:rPr>
          <w:rFonts w:ascii="Times New Roman" w:eastAsia="Times New Roman" w:hAnsi="Times New Roman" w:cs="Times New Roman"/>
          <w:color w:val="000000"/>
          <w:sz w:val="24"/>
          <w:szCs w:val="24"/>
        </w:rPr>
        <w:t>must provide a safe and healthy school environment</w:t>
      </w:r>
      <w:r w:rsidR="001F0E6A">
        <w:rPr>
          <w:rFonts w:ascii="Times New Roman" w:eastAsia="Times New Roman" w:hAnsi="Times New Roman" w:cs="Times New Roman"/>
          <w:color w:val="000000"/>
          <w:sz w:val="24"/>
          <w:szCs w:val="24"/>
        </w:rPr>
        <w:t>.</w:t>
      </w:r>
      <w:r w:rsidRPr="00672D87">
        <w:rPr>
          <w:rFonts w:ascii="Times New Roman" w:eastAsia="Times New Roman" w:hAnsi="Times New Roman" w:cs="Times New Roman"/>
          <w:color w:val="000000"/>
          <w:sz w:val="24"/>
          <w:szCs w:val="24"/>
        </w:rPr>
        <w:t xml:space="preserve"> </w:t>
      </w:r>
    </w:p>
    <w:p w:rsidR="00B546D1" w:rsidRPr="001F5A28" w:rsidRDefault="00B546D1" w:rsidP="008412F2">
      <w:pPr>
        <w:rPr>
          <w:rFonts w:ascii="Times New Roman" w:eastAsia="Times New Roman" w:hAnsi="Times New Roman" w:cs="Times New Roman"/>
          <w:sz w:val="24"/>
          <w:szCs w:val="24"/>
        </w:rPr>
      </w:pPr>
    </w:p>
    <w:p w:rsidR="00B546D1" w:rsidRPr="00672D87"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With freedom comes responsibility.  This guidance clarifies the roles of paren</w:t>
      </w:r>
      <w:r w:rsidR="009037CA">
        <w:rPr>
          <w:rFonts w:ascii="Times New Roman" w:eastAsia="Times New Roman" w:hAnsi="Times New Roman" w:cs="Times New Roman"/>
          <w:sz w:val="24"/>
          <w:szCs w:val="24"/>
        </w:rPr>
        <w:t xml:space="preserve">ts, educators and the schools.  </w:t>
      </w:r>
      <w:r w:rsidRPr="007F67F9">
        <w:rPr>
          <w:rFonts w:ascii="Times New Roman" w:eastAsia="Times New Roman" w:hAnsi="Times New Roman" w:cs="Times New Roman"/>
          <w:sz w:val="24"/>
          <w:szCs w:val="24"/>
        </w:rPr>
        <w:t>The Virginia Department of Health and the Virginia Department of Education will continue to provide</w:t>
      </w:r>
      <w:r w:rsidR="00672D87">
        <w:rPr>
          <w:rFonts w:ascii="Times New Roman" w:eastAsia="Times New Roman" w:hAnsi="Times New Roman" w:cs="Times New Roman"/>
          <w:sz w:val="24"/>
          <w:szCs w:val="24"/>
        </w:rPr>
        <w:t xml:space="preserve"> quality, actionable and</w:t>
      </w:r>
      <w:r w:rsidRPr="007F67F9">
        <w:rPr>
          <w:rFonts w:ascii="Times New Roman" w:eastAsia="Times New Roman" w:hAnsi="Times New Roman" w:cs="Times New Roman"/>
          <w:sz w:val="24"/>
          <w:szCs w:val="24"/>
        </w:rPr>
        <w:t xml:space="preserve"> up-to-dat</w:t>
      </w:r>
      <w:r w:rsidRPr="00672D87">
        <w:rPr>
          <w:rFonts w:ascii="Times New Roman" w:eastAsia="Times New Roman" w:hAnsi="Times New Roman" w:cs="Times New Roman"/>
          <w:sz w:val="24"/>
          <w:szCs w:val="24"/>
        </w:rPr>
        <w:t xml:space="preserve">e information on the pandemic so that parents can continue to make educated health decisions that </w:t>
      </w:r>
      <w:r w:rsidR="00672D87">
        <w:rPr>
          <w:rFonts w:ascii="Times New Roman" w:eastAsia="Times New Roman" w:hAnsi="Times New Roman" w:cs="Times New Roman"/>
          <w:sz w:val="24"/>
          <w:szCs w:val="24"/>
        </w:rPr>
        <w:t>are</w:t>
      </w:r>
      <w:r w:rsidRPr="00672D87">
        <w:rPr>
          <w:rFonts w:ascii="Times New Roman" w:eastAsia="Times New Roman" w:hAnsi="Times New Roman" w:cs="Times New Roman"/>
          <w:sz w:val="24"/>
          <w:szCs w:val="24"/>
        </w:rPr>
        <w:t xml:space="preserve"> best for their child and family.</w:t>
      </w:r>
    </w:p>
    <w:p w:rsidR="00B546D1" w:rsidRPr="001F5A28" w:rsidRDefault="00B546D1" w:rsidP="008412F2">
      <w:pPr>
        <w:rPr>
          <w:rFonts w:ascii="Times New Roman" w:eastAsia="Times New Roman" w:hAnsi="Times New Roman" w:cs="Times New Roman"/>
          <w:b/>
          <w:sz w:val="24"/>
          <w:szCs w:val="24"/>
        </w:rPr>
      </w:pPr>
    </w:p>
    <w:p w:rsidR="00B546D1" w:rsidRPr="00672D87"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The virus that causes COVID-19 continues to evolve and the tools to fight the virus have expanded.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As new variants emerge, the epidemiology may change; therefore, prevention strategies may need to be adjusted.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This public health guidance has been updated to align with the current risk.</w:t>
      </w:r>
      <w:r w:rsidR="009037C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A key lesson learned from early in the pandemic is that many students and families suffer when schools are not open to in-person learning.</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 Keeping </w:t>
      </w:r>
      <w:r w:rsidR="00672D87">
        <w:rPr>
          <w:rFonts w:ascii="Times New Roman" w:eastAsia="Times New Roman" w:hAnsi="Times New Roman" w:cs="Times New Roman"/>
          <w:sz w:val="24"/>
          <w:szCs w:val="24"/>
        </w:rPr>
        <w:t>students</w:t>
      </w:r>
      <w:r w:rsidRPr="00672D87">
        <w:rPr>
          <w:rFonts w:ascii="Times New Roman" w:eastAsia="Times New Roman" w:hAnsi="Times New Roman" w:cs="Times New Roman"/>
          <w:sz w:val="24"/>
          <w:szCs w:val="24"/>
        </w:rPr>
        <w:t xml:space="preserve"> in school, while also </w:t>
      </w:r>
      <w:r w:rsidR="00672D87">
        <w:rPr>
          <w:rFonts w:ascii="Times New Roman" w:eastAsia="Times New Roman" w:hAnsi="Times New Roman" w:cs="Times New Roman"/>
          <w:sz w:val="24"/>
          <w:szCs w:val="24"/>
        </w:rPr>
        <w:t>providing a safe environment to</w:t>
      </w:r>
      <w:r w:rsidR="00672D87" w:rsidRPr="00672D87">
        <w:rPr>
          <w:rFonts w:ascii="Times New Roman" w:eastAsia="Times New Roman" w:hAnsi="Times New Roman" w:cs="Times New Roman"/>
          <w:sz w:val="24"/>
          <w:szCs w:val="24"/>
        </w:rPr>
        <w:t xml:space="preserve"> students</w:t>
      </w:r>
      <w:r w:rsidRPr="00672D87">
        <w:rPr>
          <w:rFonts w:ascii="Times New Roman" w:eastAsia="Times New Roman" w:hAnsi="Times New Roman" w:cs="Times New Roman"/>
          <w:sz w:val="24"/>
          <w:szCs w:val="24"/>
        </w:rPr>
        <w:t xml:space="preserve">, teachers and staff in K-12 schools, is </w:t>
      </w:r>
      <w:r w:rsidR="00672D87">
        <w:rPr>
          <w:rFonts w:ascii="Times New Roman" w:eastAsia="Times New Roman" w:hAnsi="Times New Roman" w:cs="Times New Roman"/>
          <w:sz w:val="24"/>
          <w:szCs w:val="24"/>
        </w:rPr>
        <w:t>the goal</w:t>
      </w:r>
      <w:r w:rsidRPr="00672D87">
        <w:rPr>
          <w:rFonts w:ascii="Times New Roman" w:eastAsia="Times New Roman" w:hAnsi="Times New Roman" w:cs="Times New Roman"/>
          <w:sz w:val="24"/>
          <w:szCs w:val="24"/>
        </w:rPr>
        <w:t xml:space="preserve">.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Mitigation strategies that reduce COVID-19 transmission can be reduced now that effective vaccines are available, and the current predominant variant (Omicron) is causing less severe disease.  Foundational prevention strategies in schools, such as testing and improving ventilation, combined with common-sense actions of personal responsibility, such as staying home when sick, getting vaccinated, and hand-washing, can help reduce transmission in schools.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Following public health recommendations to isolate at home after testing positive is also an important layer of safety for our school communities.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For those who have tested positive or have been recommended to quarantine, wearing masks for the recommended time period and testing at appropriate intervals can help keep kids in school and keep everyone safe. </w:t>
      </w:r>
    </w:p>
    <w:p w:rsidR="00B546D1" w:rsidRPr="001F5A28" w:rsidRDefault="00B546D1" w:rsidP="008412F2">
      <w:pPr>
        <w:rPr>
          <w:rFonts w:ascii="Times New Roman" w:eastAsia="Times New Roman" w:hAnsi="Times New Roman" w:cs="Times New Roman"/>
          <w:sz w:val="24"/>
          <w:szCs w:val="24"/>
        </w:rPr>
      </w:pPr>
    </w:p>
    <w:p w:rsidR="00B546D1" w:rsidRPr="00672D87" w:rsidRDefault="005A23C3" w:rsidP="008412F2">
      <w:pPr>
        <w:rPr>
          <w:rFonts w:ascii="Times New Roman" w:eastAsia="Times New Roman" w:hAnsi="Times New Roman" w:cs="Times New Roman"/>
          <w:sz w:val="24"/>
          <w:szCs w:val="24"/>
        </w:rPr>
      </w:pPr>
      <w:sdt>
        <w:sdtPr>
          <w:rPr>
            <w:rFonts w:ascii="Times New Roman" w:hAnsi="Times New Roman" w:cs="Times New Roman"/>
            <w:sz w:val="24"/>
            <w:szCs w:val="24"/>
          </w:rPr>
          <w:tag w:val="goog_rdk_0"/>
          <w:id w:val="-373922773"/>
        </w:sdtPr>
        <w:sdtEndPr/>
        <w:sdtContent/>
      </w:sdt>
      <w:sdt>
        <w:sdtPr>
          <w:rPr>
            <w:rFonts w:ascii="Times New Roman" w:hAnsi="Times New Roman" w:cs="Times New Roman"/>
            <w:sz w:val="24"/>
            <w:szCs w:val="24"/>
          </w:rPr>
          <w:tag w:val="goog_rdk_1"/>
          <w:id w:val="427466522"/>
        </w:sdtPr>
        <w:sdtEndPr/>
        <w:sdtContent/>
      </w:sdt>
      <w:r w:rsidR="007F67F9" w:rsidRPr="001F5A28">
        <w:rPr>
          <w:rFonts w:ascii="Times New Roman" w:hAnsi="Times New Roman" w:cs="Times New Roman"/>
          <w:sz w:val="24"/>
          <w:szCs w:val="24"/>
        </w:rPr>
        <w:t>While children can be infected with COVID-19, experience illness, and spread the virus to others, cases in healthy children are usually mild with a low risk of developing severe illness</w:t>
      </w:r>
      <w:r w:rsidR="001F0E6A">
        <w:rPr>
          <w:rFonts w:ascii="Times New Roman" w:eastAsia="Times New Roman" w:hAnsi="Times New Roman" w:cs="Times New Roman"/>
          <w:sz w:val="24"/>
          <w:szCs w:val="24"/>
        </w:rPr>
        <w:t xml:space="preserve">.  </w:t>
      </w:r>
      <w:r w:rsidR="008A2EEB" w:rsidRPr="007F67F9">
        <w:rPr>
          <w:rFonts w:ascii="Times New Roman" w:eastAsia="Times New Roman" w:hAnsi="Times New Roman" w:cs="Times New Roman"/>
          <w:sz w:val="24"/>
          <w:szCs w:val="24"/>
        </w:rPr>
        <w:t xml:space="preserve">Children and adults with certain </w:t>
      </w:r>
      <w:hyperlink r:id="rId8">
        <w:r w:rsidR="008A2EEB" w:rsidRPr="001F5A28">
          <w:rPr>
            <w:rFonts w:ascii="Times New Roman" w:eastAsia="Times New Roman" w:hAnsi="Times New Roman" w:cs="Times New Roman"/>
            <w:color w:val="1155CC"/>
            <w:sz w:val="24"/>
            <w:szCs w:val="24"/>
            <w:u w:val="single"/>
          </w:rPr>
          <w:t>underlying medical conditions</w:t>
        </w:r>
      </w:hyperlink>
      <w:r w:rsidR="008A2EEB" w:rsidRPr="007F67F9">
        <w:rPr>
          <w:rFonts w:ascii="Times New Roman" w:eastAsia="Times New Roman" w:hAnsi="Times New Roman" w:cs="Times New Roman"/>
          <w:sz w:val="24"/>
          <w:szCs w:val="24"/>
        </w:rPr>
        <w:t xml:space="preserve"> are at increased risk for severe illness.  </w:t>
      </w:r>
      <w:r w:rsidR="001F0E6A">
        <w:rPr>
          <w:rFonts w:ascii="Times New Roman" w:eastAsia="Times New Roman" w:hAnsi="Times New Roman" w:cs="Times New Roman"/>
          <w:sz w:val="24"/>
          <w:szCs w:val="24"/>
        </w:rPr>
        <w:t>However, e</w:t>
      </w:r>
      <w:r w:rsidR="008A2EEB" w:rsidRPr="00672D87">
        <w:rPr>
          <w:rFonts w:ascii="Times New Roman" w:eastAsia="Times New Roman" w:hAnsi="Times New Roman" w:cs="Times New Roman"/>
          <w:sz w:val="24"/>
          <w:szCs w:val="24"/>
        </w:rPr>
        <w:t xml:space="preserve">ffective COVID-19 vaccines </w:t>
      </w:r>
      <w:r w:rsidR="001F0E6A">
        <w:rPr>
          <w:rFonts w:ascii="Times New Roman" w:eastAsia="Times New Roman" w:hAnsi="Times New Roman" w:cs="Times New Roman"/>
          <w:sz w:val="24"/>
          <w:szCs w:val="24"/>
        </w:rPr>
        <w:t xml:space="preserve">and treatments </w:t>
      </w:r>
      <w:r w:rsidR="008A2EEB" w:rsidRPr="00672D87">
        <w:rPr>
          <w:rFonts w:ascii="Times New Roman" w:eastAsia="Times New Roman" w:hAnsi="Times New Roman" w:cs="Times New Roman"/>
          <w:sz w:val="24"/>
          <w:szCs w:val="24"/>
        </w:rPr>
        <w:t>are available</w:t>
      </w:r>
      <w:r w:rsidR="008A2EEB" w:rsidRPr="007F67F9">
        <w:rPr>
          <w:rFonts w:ascii="Times New Roman" w:eastAsia="Times New Roman" w:hAnsi="Times New Roman" w:cs="Times New Roman"/>
          <w:sz w:val="24"/>
          <w:szCs w:val="24"/>
        </w:rPr>
        <w:t xml:space="preserve"> and have been shown to </w:t>
      </w:r>
      <w:r w:rsidR="001F0E6A">
        <w:rPr>
          <w:rFonts w:ascii="Times New Roman" w:eastAsia="Times New Roman" w:hAnsi="Times New Roman" w:cs="Times New Roman"/>
          <w:sz w:val="24"/>
          <w:szCs w:val="24"/>
        </w:rPr>
        <w:t xml:space="preserve">greatly </w:t>
      </w:r>
      <w:r w:rsidR="008A2EEB" w:rsidRPr="007F67F9">
        <w:rPr>
          <w:rFonts w:ascii="Times New Roman" w:eastAsia="Times New Roman" w:hAnsi="Times New Roman" w:cs="Times New Roman"/>
          <w:sz w:val="24"/>
          <w:szCs w:val="24"/>
        </w:rPr>
        <w:t xml:space="preserve">reduce the risk of hospitalization and death. </w:t>
      </w:r>
      <w:r w:rsidR="001F0E6A">
        <w:rPr>
          <w:rFonts w:ascii="Times New Roman" w:eastAsia="Times New Roman" w:hAnsi="Times New Roman" w:cs="Times New Roman"/>
          <w:sz w:val="24"/>
          <w:szCs w:val="24"/>
        </w:rPr>
        <w:t xml:space="preserve"> </w:t>
      </w:r>
      <w:r w:rsidR="008A2EEB" w:rsidRPr="007F67F9">
        <w:rPr>
          <w:rFonts w:ascii="Times New Roman" w:eastAsia="Times New Roman" w:hAnsi="Times New Roman" w:cs="Times New Roman"/>
          <w:sz w:val="24"/>
          <w:szCs w:val="24"/>
        </w:rPr>
        <w:t xml:space="preserve">People ages 5 and up are eligible for COVID-19 vaccination, which reduces risks for the individual and, as coverage rates improve, for the entire community.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lastRenderedPageBreak/>
        <w:t>Students, staff, and teachers infected with COVID-19 may go on to transmit the virus to other high-risk individuals in their households and the community.</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This is an important consideration especially when the healthcare system and resources to care for these individuals is under strain.</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 In this way, containing the spread of the virus in the school setting can help protect our healthcare system and its ability to care for the most high-risk and sick members of our community.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There are many ways to reduce the spread outside of masking and social distancing. </w:t>
      </w:r>
    </w:p>
    <w:p w:rsidR="00B546D1" w:rsidRDefault="00B546D1" w:rsidP="008412F2">
      <w:pPr>
        <w:rPr>
          <w:rFonts w:ascii="Times New Roman" w:eastAsia="Times New Roman" w:hAnsi="Times New Roman" w:cs="Times New Roman"/>
          <w:sz w:val="24"/>
          <w:szCs w:val="24"/>
        </w:rPr>
      </w:pPr>
    </w:p>
    <w:p w:rsidR="001F0E6A" w:rsidRPr="001F5A28" w:rsidRDefault="001F0E6A" w:rsidP="008412F2">
      <w:pPr>
        <w:rPr>
          <w:rFonts w:ascii="Times New Roman" w:eastAsia="Times New Roman" w:hAnsi="Times New Roman" w:cs="Times New Roman"/>
          <w:sz w:val="24"/>
          <w:szCs w:val="24"/>
        </w:rPr>
      </w:pPr>
      <w:r w:rsidRPr="001F0E6A">
        <w:rPr>
          <w:rFonts w:ascii="Times New Roman" w:eastAsia="Times New Roman" w:hAnsi="Times New Roman" w:cs="Times New Roman"/>
          <w:sz w:val="24"/>
          <w:szCs w:val="24"/>
        </w:rPr>
        <w:t>This guidance provides further details for local health and school officials and parents to inform their decision making around COVID-19.  The benefit of mitigation efforts must always be weighed against the cost to</w:t>
      </w:r>
      <w:r w:rsidR="009037CA">
        <w:rPr>
          <w:rFonts w:ascii="Times New Roman" w:eastAsia="Times New Roman" w:hAnsi="Times New Roman" w:cs="Times New Roman"/>
          <w:sz w:val="24"/>
          <w:szCs w:val="24"/>
        </w:rPr>
        <w:t xml:space="preserve"> children’s overall wellbeing.  </w:t>
      </w:r>
      <w:r w:rsidRPr="001F0E6A">
        <w:rPr>
          <w:rFonts w:ascii="Times New Roman" w:eastAsia="Times New Roman" w:hAnsi="Times New Roman" w:cs="Times New Roman"/>
          <w:sz w:val="24"/>
          <w:szCs w:val="24"/>
        </w:rPr>
        <w:t>Mitigation efforts should be made in consultation with VDH and local health authorities.</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b/>
          <w:sz w:val="24"/>
          <w:szCs w:val="24"/>
        </w:rPr>
      </w:pPr>
      <w:r w:rsidRPr="001F5A28">
        <w:rPr>
          <w:rFonts w:ascii="Times New Roman" w:eastAsia="Times New Roman" w:hAnsi="Times New Roman" w:cs="Times New Roman"/>
          <w:b/>
          <w:sz w:val="24"/>
          <w:szCs w:val="24"/>
        </w:rPr>
        <w:t>Strategies to Prevent Transmission of COVID-19 in Schools</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When the following prevention model has been implemented, studies have shown that infections and outb</w:t>
      </w:r>
      <w:r w:rsidR="009037CA">
        <w:rPr>
          <w:rFonts w:ascii="Times New Roman" w:eastAsia="Times New Roman" w:hAnsi="Times New Roman" w:cs="Times New Roman"/>
          <w:sz w:val="24"/>
          <w:szCs w:val="24"/>
        </w:rPr>
        <w:t xml:space="preserve">reaks in schools were reduced.  </w:t>
      </w:r>
      <w:r w:rsidRPr="001F5A28">
        <w:rPr>
          <w:rFonts w:ascii="Times New Roman" w:eastAsia="Times New Roman" w:hAnsi="Times New Roman" w:cs="Times New Roman"/>
          <w:sz w:val="24"/>
          <w:szCs w:val="24"/>
        </w:rPr>
        <w:t xml:space="preserve">Factors to guide decision-making about prevention strategies and school operations include:  </w:t>
      </w:r>
    </w:p>
    <w:p w:rsidR="00B546D1" w:rsidRPr="001F5A28" w:rsidRDefault="008A2EEB" w:rsidP="008412F2">
      <w:pPr>
        <w:numPr>
          <w:ilvl w:val="0"/>
          <w:numId w:val="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Consult public health to understand local transmission and disease trends</w:t>
      </w:r>
    </w:p>
    <w:p w:rsidR="00B546D1" w:rsidRPr="001F5A28" w:rsidRDefault="008A2EEB" w:rsidP="008412F2">
      <w:pPr>
        <w:numPr>
          <w:ilvl w:val="0"/>
          <w:numId w:val="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Understand community level vaccination coverage </w:t>
      </w:r>
    </w:p>
    <w:p w:rsidR="00B546D1" w:rsidRPr="001F5A28" w:rsidRDefault="008A2EEB" w:rsidP="008412F2">
      <w:pPr>
        <w:numPr>
          <w:ilvl w:val="0"/>
          <w:numId w:val="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Consider the level of impact to a school by identifying, monitoring and reporting outbreaks to public health</w:t>
      </w:r>
    </w:p>
    <w:p w:rsidR="00B546D1" w:rsidRPr="001F5A28" w:rsidRDefault="008A2EEB" w:rsidP="008412F2">
      <w:pPr>
        <w:numPr>
          <w:ilvl w:val="0"/>
          <w:numId w:val="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Understand community and school capacity and needs </w:t>
      </w:r>
    </w:p>
    <w:p w:rsidR="00B546D1" w:rsidRPr="001F5A28" w:rsidRDefault="008A2EEB" w:rsidP="008412F2">
      <w:pPr>
        <w:numPr>
          <w:ilvl w:val="0"/>
          <w:numId w:val="1"/>
        </w:numPr>
        <w:rPr>
          <w:rFonts w:ascii="Times New Roman" w:eastAsia="Times New Roman" w:hAnsi="Times New Roman" w:cs="Times New Roman"/>
          <w:sz w:val="24"/>
          <w:szCs w:val="24"/>
        </w:rPr>
        <w:sectPr w:rsidR="00B546D1" w:rsidRPr="001F5A28">
          <w:headerReference w:type="default" r:id="rId9"/>
          <w:footerReference w:type="default" r:id="rId10"/>
          <w:headerReference w:type="first" r:id="rId11"/>
          <w:footerReference w:type="first" r:id="rId12"/>
          <w:pgSz w:w="12240" w:h="15840"/>
          <w:pgMar w:top="1080" w:right="1080" w:bottom="1080" w:left="1080" w:header="0" w:footer="720" w:gutter="0"/>
          <w:pgNumType w:start="1"/>
          <w:cols w:space="720"/>
          <w:titlePg/>
        </w:sectPr>
      </w:pPr>
      <w:r w:rsidRPr="001F5A28">
        <w:rPr>
          <w:rFonts w:ascii="Times New Roman" w:eastAsia="Times New Roman" w:hAnsi="Times New Roman" w:cs="Times New Roman"/>
          <w:sz w:val="24"/>
          <w:szCs w:val="24"/>
        </w:rPr>
        <w:t>Determine and implement a layered approach with multiple prevention strategies, in consultation with VDH and the local health department</w:t>
      </w:r>
    </w:p>
    <w:p w:rsidR="00B546D1" w:rsidRPr="001F5A28" w:rsidRDefault="00B546D1" w:rsidP="008412F2">
      <w:pPr>
        <w:rPr>
          <w:rFonts w:ascii="Times New Roman" w:eastAsia="Times New Roman" w:hAnsi="Times New Roman" w:cs="Times New Roman"/>
          <w:b/>
          <w:sz w:val="24"/>
          <w:szCs w:val="24"/>
          <w:u w:val="single"/>
        </w:rPr>
      </w:pPr>
    </w:p>
    <w:p w:rsidR="00B546D1" w:rsidRPr="001F5A28" w:rsidRDefault="008A2EEB" w:rsidP="008412F2">
      <w:pPr>
        <w:rPr>
          <w:rFonts w:ascii="Times New Roman" w:eastAsia="Times New Roman" w:hAnsi="Times New Roman" w:cs="Times New Roman"/>
          <w:b/>
          <w:sz w:val="24"/>
          <w:szCs w:val="24"/>
        </w:rPr>
      </w:pPr>
      <w:r w:rsidRPr="001F5A28">
        <w:rPr>
          <w:rFonts w:ascii="Times New Roman" w:eastAsia="Times New Roman" w:hAnsi="Times New Roman" w:cs="Times New Roman"/>
          <w:b/>
          <w:sz w:val="24"/>
          <w:szCs w:val="24"/>
          <w:u w:val="single"/>
        </w:rPr>
        <w:t xml:space="preserve">Consult with VDH and other public health authorities to understand local transmission and disease trends </w:t>
      </w:r>
    </w:p>
    <w:p w:rsidR="00B546D1" w:rsidRPr="001F5A28" w:rsidRDefault="00B546D1" w:rsidP="008412F2">
      <w:pPr>
        <w:rPr>
          <w:rFonts w:ascii="Times New Roman" w:eastAsia="Times New Roman" w:hAnsi="Times New Roman" w:cs="Times New Roman"/>
          <w:b/>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Working with VDH and the local health department can help school officials understand how the virus is spreading, who is being affected, and whether the current circulating variant is causing severe illness. Data on COVID-19 cases, testing, hospitalizations and deaths are helpful in understanding disease trends and can be found on </w:t>
      </w:r>
      <w:hyperlink r:id="rId13">
        <w:r w:rsidRPr="001F5A28">
          <w:rPr>
            <w:rFonts w:ascii="Times New Roman" w:eastAsia="Times New Roman" w:hAnsi="Times New Roman" w:cs="Times New Roman"/>
            <w:color w:val="1155CC"/>
            <w:sz w:val="24"/>
            <w:szCs w:val="24"/>
            <w:u w:val="single"/>
          </w:rPr>
          <w:t>VDH data dashboards</w:t>
        </w:r>
      </w:hyperlink>
      <w:r w:rsidRPr="007F67F9">
        <w:rPr>
          <w:rFonts w:ascii="Times New Roman" w:eastAsia="Times New Roman" w:hAnsi="Times New Roman" w:cs="Times New Roman"/>
          <w:sz w:val="24"/>
          <w:szCs w:val="24"/>
        </w:rPr>
        <w:t xml:space="preserve">.  </w:t>
      </w:r>
    </w:p>
    <w:p w:rsidR="00B546D1" w:rsidRPr="001F5A28" w:rsidRDefault="00B546D1" w:rsidP="008412F2">
      <w:pPr>
        <w:rPr>
          <w:rFonts w:ascii="Times New Roman" w:eastAsia="Times New Roman" w:hAnsi="Times New Roman" w:cs="Times New Roman"/>
          <w:sz w:val="24"/>
          <w:szCs w:val="24"/>
          <w:u w:val="single"/>
        </w:rPr>
      </w:pPr>
    </w:p>
    <w:p w:rsidR="00B546D1" w:rsidRPr="001F5A28" w:rsidRDefault="008A2EEB" w:rsidP="008412F2">
      <w:pPr>
        <w:rPr>
          <w:rFonts w:ascii="Times New Roman" w:eastAsia="Times New Roman" w:hAnsi="Times New Roman" w:cs="Times New Roman"/>
          <w:b/>
          <w:sz w:val="24"/>
          <w:szCs w:val="24"/>
          <w:u w:val="single"/>
        </w:rPr>
      </w:pPr>
      <w:r w:rsidRPr="001F5A28">
        <w:rPr>
          <w:rFonts w:ascii="Times New Roman" w:eastAsia="Times New Roman" w:hAnsi="Times New Roman" w:cs="Times New Roman"/>
          <w:b/>
          <w:sz w:val="24"/>
          <w:szCs w:val="24"/>
          <w:u w:val="single"/>
        </w:rPr>
        <w:t>Understand Community Level Vaccination Coverage</w:t>
      </w:r>
    </w:p>
    <w:p w:rsidR="00B546D1" w:rsidRPr="001F5A28" w:rsidRDefault="00B546D1" w:rsidP="008412F2">
      <w:pPr>
        <w:rPr>
          <w:rFonts w:ascii="Times New Roman" w:eastAsia="Times New Roman" w:hAnsi="Times New Roman" w:cs="Times New Roman"/>
          <w:b/>
          <w:sz w:val="24"/>
          <w:szCs w:val="24"/>
          <w:u w:val="single"/>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To understand community or locality level vaccination coverage, review locality level vaccination coverage data on the </w:t>
      </w:r>
      <w:hyperlink r:id="rId14">
        <w:r w:rsidRPr="001F5A28">
          <w:rPr>
            <w:rFonts w:ascii="Times New Roman" w:eastAsia="Times New Roman" w:hAnsi="Times New Roman" w:cs="Times New Roman"/>
            <w:color w:val="1155CC"/>
            <w:sz w:val="24"/>
            <w:szCs w:val="24"/>
            <w:u w:val="single"/>
          </w:rPr>
          <w:t>VDH Vaccine Data Dashboards</w:t>
        </w:r>
      </w:hyperlink>
      <w:r w:rsidRPr="007F67F9">
        <w:rPr>
          <w:rFonts w:ascii="Times New Roman" w:eastAsia="Times New Roman" w:hAnsi="Times New Roman" w:cs="Times New Roman"/>
          <w:sz w:val="24"/>
          <w:szCs w:val="24"/>
        </w:rPr>
        <w:t xml:space="preserve">. </w:t>
      </w:r>
      <w:r w:rsidR="001F0E6A">
        <w:rPr>
          <w:rFonts w:ascii="Times New Roman" w:eastAsia="Times New Roman" w:hAnsi="Times New Roman" w:cs="Times New Roman"/>
          <w:sz w:val="24"/>
          <w:szCs w:val="24"/>
        </w:rPr>
        <w:t xml:space="preserve"> </w:t>
      </w:r>
      <w:r w:rsidRPr="007F67F9">
        <w:rPr>
          <w:rFonts w:ascii="Times New Roman" w:eastAsia="Times New Roman" w:hAnsi="Times New Roman" w:cs="Times New Roman"/>
          <w:sz w:val="24"/>
          <w:szCs w:val="24"/>
        </w:rPr>
        <w:t xml:space="preserve">Age-group vaccination coverage at the locality level can be viewed on the “Demographics” tab.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For school-level data, VDH has developed a COVID Coverage Rate Report that provides those with access to Virginia Immunization Information System (VIIS) with a school-level vaccination coverage rate based on an uploaded school roster.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Schools may contact the VIIS Help Desk at 804-864-7028 for assistance with a coverage rate report. </w:t>
      </w:r>
    </w:p>
    <w:p w:rsidR="00B546D1" w:rsidRDefault="00B546D1" w:rsidP="008412F2">
      <w:pPr>
        <w:rPr>
          <w:rFonts w:ascii="Times New Roman" w:eastAsia="Times New Roman" w:hAnsi="Times New Roman" w:cs="Times New Roman"/>
          <w:sz w:val="24"/>
          <w:szCs w:val="24"/>
        </w:rPr>
      </w:pPr>
    </w:p>
    <w:p w:rsidR="00B214B7" w:rsidRPr="001F5A28" w:rsidRDefault="00B214B7" w:rsidP="008412F2">
      <w:pPr>
        <w:rPr>
          <w:rFonts w:ascii="Times New Roman" w:eastAsia="Times New Roman" w:hAnsi="Times New Roman" w:cs="Times New Roman"/>
          <w:sz w:val="24"/>
          <w:szCs w:val="24"/>
        </w:rPr>
      </w:pPr>
    </w:p>
    <w:p w:rsidR="00B546D1" w:rsidRPr="001F5A28" w:rsidRDefault="00B546D1" w:rsidP="008412F2">
      <w:pPr>
        <w:rPr>
          <w:rFonts w:ascii="Times New Roman" w:eastAsia="Times New Roman" w:hAnsi="Times New Roman" w:cs="Times New Roman"/>
          <w:sz w:val="24"/>
          <w:szCs w:val="24"/>
        </w:rPr>
      </w:pPr>
    </w:p>
    <w:p w:rsidR="00B546D1" w:rsidRPr="001F5A28" w:rsidRDefault="00B546D1" w:rsidP="008412F2">
      <w:pPr>
        <w:rPr>
          <w:rFonts w:ascii="Times New Roman" w:eastAsia="Times New Roman" w:hAnsi="Times New Roman" w:cs="Times New Roman"/>
          <w:sz w:val="24"/>
          <w:szCs w:val="24"/>
        </w:rPr>
      </w:pPr>
    </w:p>
    <w:p w:rsidR="00C85D82" w:rsidRDefault="005A23C3" w:rsidP="008412F2">
      <w:pPr>
        <w:pStyle w:val="NormalWeb"/>
        <w:spacing w:before="0" w:beforeAutospacing="0" w:after="0" w:afterAutospacing="0"/>
      </w:pPr>
      <w:sdt>
        <w:sdtPr>
          <w:tag w:val="goog_rdk_3"/>
          <w:id w:val="1224108918"/>
        </w:sdtPr>
        <w:sdtEndPr/>
        <w:sdtContent/>
      </w:sdt>
      <w:r w:rsidR="00C85D82" w:rsidRPr="00C85D82">
        <w:rPr>
          <w:b/>
          <w:bCs/>
          <w:color w:val="000000"/>
          <w:u w:val="single"/>
        </w:rPr>
        <w:t xml:space="preserve"> </w:t>
      </w:r>
      <w:r w:rsidR="00C85D82">
        <w:rPr>
          <w:b/>
          <w:bCs/>
          <w:color w:val="000000"/>
          <w:u w:val="single"/>
        </w:rPr>
        <w:t>Consider the Level of Impact to a School</w:t>
      </w:r>
    </w:p>
    <w:p w:rsidR="00C85D82" w:rsidRDefault="00C85D82" w:rsidP="008412F2">
      <w:pPr>
        <w:pStyle w:val="NormalWeb"/>
        <w:spacing w:before="0" w:beforeAutospacing="0" w:after="0" w:afterAutospacing="0"/>
      </w:pPr>
      <w:r>
        <w:rPr>
          <w:b/>
          <w:bCs/>
          <w:noProof/>
          <w:color w:val="000000"/>
          <w:bdr w:val="none" w:sz="0" w:space="0" w:color="auto" w:frame="1"/>
        </w:rPr>
        <w:drawing>
          <wp:inline distT="0" distB="0" distL="0" distR="0" wp14:anchorId="02E30A32" wp14:editId="0447F8E9">
            <wp:extent cx="6886575" cy="1638300"/>
            <wp:effectExtent l="0" t="0" r="9525" b="0"/>
            <wp:docPr id="1" name="Picture 1" descr="https://lh6.googleusercontent.com/46x6OSXTwXjMcepY5TeVOooqfmdNDSYWAxGrIbkemsKSZSe8qk9y9WAc1CM9smRtP4KJUarYtryhXiOuE0Llb4MyRYc7J9fS34GHruWZtKVm_BjglVoGJmMzumdHA-ykEXAH_m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46x6OSXTwXjMcepY5TeVOooqfmdNDSYWAxGrIbkemsKSZSe8qk9y9WAc1CM9smRtP4KJUarYtryhXiOuE0Llb4MyRYc7J9fS34GHruWZtKVm_BjglVoGJmMzumdHA-ykEXAH_mS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6575" cy="1638300"/>
                    </a:xfrm>
                    <a:prstGeom prst="rect">
                      <a:avLst/>
                    </a:prstGeom>
                    <a:noFill/>
                    <a:ln>
                      <a:noFill/>
                    </a:ln>
                  </pic:spPr>
                </pic:pic>
              </a:graphicData>
            </a:graphic>
          </wp:inline>
        </w:drawing>
      </w:r>
    </w:p>
    <w:p w:rsidR="00C85D82" w:rsidRDefault="00C85D82" w:rsidP="008412F2">
      <w:pPr>
        <w:pStyle w:val="NormalWeb"/>
        <w:spacing w:before="0" w:beforeAutospacing="0" w:after="0" w:afterAutospacing="0"/>
      </w:pPr>
      <w:r>
        <w:rPr>
          <w:color w:val="000000"/>
          <w:sz w:val="18"/>
          <w:szCs w:val="18"/>
        </w:rPr>
        <w:t>*Schools should collaborate with local health departments on outbreak investigations and contact tracing. Depending on the level of COVID-19 transmission in the school and outbreak status, public health may recommend adjustment to prevention strategies. If a school is conducting a COVID-19 testing program, screening testing data can also be helpful.</w:t>
      </w:r>
    </w:p>
    <w:p w:rsidR="00C85D82" w:rsidRDefault="00C85D82" w:rsidP="008412F2">
      <w:pPr>
        <w:pStyle w:val="NormalWeb"/>
        <w:spacing w:before="0" w:beforeAutospacing="0" w:after="0" w:afterAutospacing="0"/>
      </w:pPr>
      <w:r>
        <w:rPr>
          <w:color w:val="000000"/>
          <w:sz w:val="18"/>
          <w:szCs w:val="18"/>
        </w:rPr>
        <w:t> **This subjective assessment should factor in a school’s ability to maintain adequate staff for facility operations, transportation, teaching, and administrative functions. It should include input from teachers/staff regarding their availability to provide in-person instruction.</w:t>
      </w:r>
    </w:p>
    <w:p w:rsidR="00B546D1" w:rsidRPr="001F5A28" w:rsidRDefault="00B546D1" w:rsidP="008412F2">
      <w:pPr>
        <w:rPr>
          <w:rFonts w:ascii="Times New Roman" w:eastAsia="Times New Roman" w:hAnsi="Times New Roman" w:cs="Times New Roman"/>
          <w:sz w:val="18"/>
          <w:szCs w:val="18"/>
        </w:rPr>
      </w:pPr>
    </w:p>
    <w:p w:rsidR="00B546D1" w:rsidRPr="001F5A28"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5"/>
          <w:id w:val="-1121070792"/>
        </w:sdtPr>
        <w:sdtEndPr/>
        <w:sdtContent/>
      </w:sdt>
      <w:sdt>
        <w:sdtPr>
          <w:rPr>
            <w:rFonts w:ascii="Times New Roman" w:hAnsi="Times New Roman" w:cs="Times New Roman"/>
          </w:rPr>
          <w:tag w:val="goog_rdk_6"/>
          <w:id w:val="-1492711406"/>
        </w:sdtPr>
        <w:sdtEndPr/>
        <w:sdtContent/>
      </w:sdt>
      <w:r w:rsidR="008A2EEB" w:rsidRPr="007F67F9">
        <w:rPr>
          <w:rFonts w:ascii="Times New Roman" w:eastAsia="Times New Roman" w:hAnsi="Times New Roman" w:cs="Times New Roman"/>
          <w:sz w:val="24"/>
          <w:szCs w:val="24"/>
        </w:rPr>
        <w:t>The level of impact that COVID-19 transmission is having within a school itself should be evaluated per the framework above</w:t>
      </w:r>
      <w:r w:rsidR="001F0E6A">
        <w:rPr>
          <w:rFonts w:ascii="Times New Roman" w:eastAsia="Times New Roman" w:hAnsi="Times New Roman" w:cs="Times New Roman"/>
          <w:sz w:val="24"/>
          <w:szCs w:val="24"/>
        </w:rPr>
        <w:t xml:space="preserve"> and should consider whether the currently circulating variant causes severe illness in children or adults</w:t>
      </w:r>
      <w:r w:rsidR="008412F2">
        <w:rPr>
          <w:rFonts w:ascii="Times New Roman" w:eastAsia="Times New Roman" w:hAnsi="Times New Roman" w:cs="Times New Roman"/>
          <w:sz w:val="24"/>
          <w:szCs w:val="24"/>
        </w:rPr>
        <w:t xml:space="preserve">.  </w:t>
      </w:r>
      <w:r w:rsidR="001F0E6A">
        <w:rPr>
          <w:rFonts w:ascii="Times New Roman" w:eastAsia="Times New Roman" w:hAnsi="Times New Roman" w:cs="Times New Roman"/>
          <w:sz w:val="24"/>
          <w:szCs w:val="24"/>
        </w:rPr>
        <w:t>VDH</w:t>
      </w:r>
      <w:r w:rsidR="008A2EEB" w:rsidRPr="007F67F9">
        <w:rPr>
          <w:rFonts w:ascii="Times New Roman" w:eastAsia="Times New Roman" w:hAnsi="Times New Roman" w:cs="Times New Roman"/>
          <w:sz w:val="24"/>
          <w:szCs w:val="24"/>
        </w:rPr>
        <w:t xml:space="preserve"> and/or the local health department should be consulted for advice on how to interpret data on cases and outbreaks.</w:t>
      </w:r>
      <w:r w:rsidR="001F0E6A">
        <w:rPr>
          <w:rFonts w:ascii="Times New Roman" w:eastAsia="Times New Roman" w:hAnsi="Times New Roman" w:cs="Times New Roman"/>
          <w:sz w:val="24"/>
          <w:szCs w:val="24"/>
        </w:rPr>
        <w:t xml:space="preserve"> </w:t>
      </w:r>
      <w:r w:rsidR="008A2EEB" w:rsidRPr="007F67F9">
        <w:rPr>
          <w:rFonts w:ascii="Times New Roman" w:eastAsia="Times New Roman" w:hAnsi="Times New Roman" w:cs="Times New Roman"/>
          <w:sz w:val="24"/>
          <w:szCs w:val="24"/>
        </w:rPr>
        <w:t xml:space="preserve"> If the level of impact to a school is worsening, or if medium or high levels of transmission within a school are ongoing and the circulating variant is causing more serious or severe illness, changes to current strategies may need to be considered.</w:t>
      </w:r>
      <w:r w:rsidR="008412F2">
        <w:rPr>
          <w:rFonts w:ascii="Times New Roman" w:eastAsia="Times New Roman" w:hAnsi="Times New Roman" w:cs="Times New Roman"/>
          <w:sz w:val="24"/>
          <w:szCs w:val="24"/>
        </w:rPr>
        <w:t xml:space="preserve">  </w:t>
      </w:r>
      <w:r w:rsidR="008A2EEB" w:rsidRPr="007F67F9">
        <w:rPr>
          <w:rFonts w:ascii="Times New Roman" w:eastAsia="Times New Roman" w:hAnsi="Times New Roman" w:cs="Times New Roman"/>
          <w:sz w:val="24"/>
          <w:szCs w:val="24"/>
        </w:rPr>
        <w:t>To inform these dec</w:t>
      </w:r>
      <w:r w:rsidR="008A2EEB" w:rsidRPr="001F5A28">
        <w:rPr>
          <w:rFonts w:ascii="Times New Roman" w:eastAsia="Times New Roman" w:hAnsi="Times New Roman" w:cs="Times New Roman"/>
          <w:sz w:val="24"/>
          <w:szCs w:val="24"/>
        </w:rPr>
        <w:t xml:space="preserve">isions, school officials should work with local health departments to assess and consider: </w:t>
      </w:r>
      <w:r w:rsidR="008A2EEB" w:rsidRPr="001F5A28">
        <w:rPr>
          <w:rFonts w:ascii="Times New Roman" w:eastAsia="Times New Roman" w:hAnsi="Times New Roman" w:cs="Times New Roman"/>
          <w:sz w:val="24"/>
          <w:szCs w:val="24"/>
        </w:rPr>
        <w:br/>
      </w:r>
    </w:p>
    <w:p w:rsidR="00B546D1" w:rsidRPr="001F5A28" w:rsidRDefault="008A2EEB" w:rsidP="008412F2">
      <w:pPr>
        <w:numPr>
          <w:ilvl w:val="0"/>
          <w:numId w:val="4"/>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the number of outbreaks experienced and their proximity in time to each other; </w:t>
      </w:r>
    </w:p>
    <w:p w:rsidR="00B546D1" w:rsidRPr="001F5A28" w:rsidRDefault="008A2EEB" w:rsidP="008412F2">
      <w:pPr>
        <w:numPr>
          <w:ilvl w:val="0"/>
          <w:numId w:val="4"/>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the size of any outbreak(s) (number of cases and close contacts identified); </w:t>
      </w:r>
    </w:p>
    <w:p w:rsidR="00B546D1" w:rsidRPr="001F5A28" w:rsidRDefault="008A2EEB" w:rsidP="008412F2">
      <w:pPr>
        <w:numPr>
          <w:ilvl w:val="0"/>
          <w:numId w:val="4"/>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the level of spread within the school (e.g., whether cases are confined to a particular classroom or grade level); </w:t>
      </w:r>
    </w:p>
    <w:p w:rsidR="00B546D1" w:rsidRPr="001F5A28" w:rsidRDefault="008A2EEB" w:rsidP="008412F2">
      <w:pPr>
        <w:numPr>
          <w:ilvl w:val="0"/>
          <w:numId w:val="4"/>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the severity of illness caused by the circulating variant; </w:t>
      </w:r>
    </w:p>
    <w:p w:rsidR="00B546D1" w:rsidRPr="001F5A28" w:rsidRDefault="008A2EEB" w:rsidP="008412F2">
      <w:pPr>
        <w:numPr>
          <w:ilvl w:val="0"/>
          <w:numId w:val="4"/>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the level of student and/or staff absenteeism due to illness or necessary isolation/quarantine and the staff capacity</w:t>
      </w:r>
    </w:p>
    <w:p w:rsidR="00B546D1" w:rsidRPr="001F5A28" w:rsidRDefault="00B546D1" w:rsidP="008412F2">
      <w:pPr>
        <w:rPr>
          <w:rFonts w:ascii="Times New Roman" w:eastAsia="Times New Roman" w:hAnsi="Times New Roman" w:cs="Times New Roman"/>
          <w:b/>
          <w:sz w:val="24"/>
          <w:szCs w:val="24"/>
        </w:rPr>
      </w:pPr>
    </w:p>
    <w:p w:rsidR="00B546D1" w:rsidRPr="001F5A28" w:rsidRDefault="00B546D1" w:rsidP="008412F2">
      <w:pPr>
        <w:rPr>
          <w:rFonts w:ascii="Times New Roman" w:eastAsia="Times New Roman" w:hAnsi="Times New Roman" w:cs="Times New Roman"/>
          <w:b/>
          <w:sz w:val="24"/>
          <w:szCs w:val="24"/>
          <w:u w:val="single"/>
        </w:rPr>
      </w:pPr>
    </w:p>
    <w:p w:rsidR="00B546D1" w:rsidRPr="001F5A28" w:rsidRDefault="008A2EEB" w:rsidP="008412F2">
      <w:pPr>
        <w:rPr>
          <w:rFonts w:ascii="Times New Roman" w:eastAsia="Times New Roman" w:hAnsi="Times New Roman" w:cs="Times New Roman"/>
          <w:b/>
          <w:sz w:val="24"/>
          <w:szCs w:val="24"/>
          <w:u w:val="single"/>
        </w:rPr>
      </w:pPr>
      <w:r w:rsidRPr="001F5A28">
        <w:rPr>
          <w:rFonts w:ascii="Times New Roman" w:eastAsia="Times New Roman" w:hAnsi="Times New Roman" w:cs="Times New Roman"/>
          <w:b/>
          <w:sz w:val="24"/>
          <w:szCs w:val="24"/>
          <w:u w:val="single"/>
        </w:rPr>
        <w:t xml:space="preserve">Understand the Capacity and Needs of your Community and School </w:t>
      </w:r>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Students benefit from in-person learning; maintaining in-pe</w:t>
      </w:r>
      <w:r w:rsidR="008412F2">
        <w:rPr>
          <w:rFonts w:ascii="Times New Roman" w:eastAsia="Times New Roman" w:hAnsi="Times New Roman" w:cs="Times New Roman"/>
          <w:sz w:val="24"/>
          <w:szCs w:val="24"/>
        </w:rPr>
        <w:t xml:space="preserve">rson instruction is a priority.  </w:t>
      </w:r>
      <w:r w:rsidRPr="001F5A28">
        <w:rPr>
          <w:rFonts w:ascii="Times New Roman" w:eastAsia="Times New Roman" w:hAnsi="Times New Roman" w:cs="Times New Roman"/>
          <w:sz w:val="24"/>
          <w:szCs w:val="24"/>
        </w:rPr>
        <w:t xml:space="preserve">This guidance aims to balance the goal of disease prevention and the goal of providing in-person educational instruction.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The absence of in-person educational options may disadvantage all children but has particular impact on certain types of learners.  The negative impacts of remote learning for some children should be an integral part of planning. </w:t>
      </w:r>
      <w:r w:rsidR="001F0E6A">
        <w:rPr>
          <w:rFonts w:ascii="Times New Roman" w:eastAsia="Times New Roman" w:hAnsi="Times New Roman" w:cs="Times New Roman"/>
          <w:sz w:val="24"/>
          <w:szCs w:val="24"/>
        </w:rPr>
        <w:t xml:space="preserve"> </w:t>
      </w:r>
      <w:hyperlink r:id="rId16">
        <w:r w:rsidRPr="001F5A28">
          <w:rPr>
            <w:rFonts w:ascii="Times New Roman" w:eastAsia="Times New Roman" w:hAnsi="Times New Roman" w:cs="Times New Roman"/>
            <w:color w:val="1155CC"/>
            <w:sz w:val="24"/>
            <w:szCs w:val="24"/>
            <w:u w:val="single"/>
          </w:rPr>
          <w:t>State law</w:t>
        </w:r>
      </w:hyperlink>
      <w:r w:rsidRPr="007F67F9">
        <w:rPr>
          <w:rFonts w:ascii="Times New Roman" w:eastAsia="Times New Roman" w:hAnsi="Times New Roman" w:cs="Times New Roman"/>
          <w:sz w:val="24"/>
          <w:szCs w:val="24"/>
        </w:rPr>
        <w:t xml:space="preserve"> requires in-person options be made available to all students in Virginia during the 2021-2022 school year.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lastRenderedPageBreak/>
        <w:t xml:space="preserve">The feasibility of certain prevention strategies, including any harmful impacts a strategy may have, should be assessed to help decide what combination of strategies is best. </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For example, if a school </w:t>
      </w:r>
      <w:r w:rsidR="001F0E6A" w:rsidRPr="001F5A28">
        <w:rPr>
          <w:rFonts w:ascii="Times New Roman" w:eastAsia="Times New Roman" w:hAnsi="Times New Roman" w:cs="Times New Roman"/>
          <w:sz w:val="24"/>
          <w:szCs w:val="24"/>
        </w:rPr>
        <w:t>cannot</w:t>
      </w:r>
      <w:r w:rsidRPr="001F5A28">
        <w:rPr>
          <w:rFonts w:ascii="Times New Roman" w:eastAsia="Times New Roman" w:hAnsi="Times New Roman" w:cs="Times New Roman"/>
          <w:sz w:val="24"/>
          <w:szCs w:val="24"/>
        </w:rPr>
        <w:t xml:space="preserve"> maintain operations while maintaining distances of 3 feet between students in classrooms, it would be especially important to focus on and layer other prevention strategies such as, testing programs, adequate or increased ventilation, ensuring appropriate hand hygiene opportunities, staying home when sick, supporting parents who choose to send their child to school with a mask, and regular cleaning and disinfecting.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The needs of special populations within a school community such as English learners, students who need special education or mental health services, or students who may not have reliable internet access at home should be understood if a school needs to temporarily convert to virtual learning or if individual students need to temporarily convert to virtual learning durin</w:t>
      </w:r>
      <w:r w:rsidR="008412F2">
        <w:rPr>
          <w:rFonts w:ascii="Times New Roman" w:eastAsia="Times New Roman" w:hAnsi="Times New Roman" w:cs="Times New Roman"/>
          <w:sz w:val="24"/>
          <w:szCs w:val="24"/>
        </w:rPr>
        <w:t xml:space="preserve">g necessary quarantine periods.  </w:t>
      </w:r>
      <w:r w:rsidRPr="001F5A28">
        <w:rPr>
          <w:rFonts w:ascii="Times New Roman" w:eastAsia="Times New Roman" w:hAnsi="Times New Roman" w:cs="Times New Roman"/>
          <w:sz w:val="24"/>
          <w:szCs w:val="24"/>
        </w:rPr>
        <w:t xml:space="preserve">Offering staff, students, and families the opportunity to ask questions and share concerns can provide meaningful input to help shape decisions on the right combination of prevention strategies.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b/>
          <w:sz w:val="24"/>
          <w:szCs w:val="24"/>
          <w:u w:val="single"/>
        </w:rPr>
      </w:pPr>
      <w:r w:rsidRPr="001F5A28">
        <w:rPr>
          <w:rFonts w:ascii="Times New Roman" w:eastAsia="Times New Roman" w:hAnsi="Times New Roman" w:cs="Times New Roman"/>
          <w:b/>
          <w:sz w:val="24"/>
          <w:szCs w:val="24"/>
          <w:u w:val="single"/>
        </w:rPr>
        <w:t>Determine and Implement a Layered Approach with Multiple Prevention Strategies</w:t>
      </w:r>
      <w:r w:rsidRPr="001F5A28">
        <w:rPr>
          <w:rFonts w:ascii="Times New Roman" w:eastAsia="Times New Roman" w:hAnsi="Times New Roman" w:cs="Times New Roman"/>
          <w:sz w:val="24"/>
          <w:szCs w:val="24"/>
        </w:rPr>
        <w:t xml:space="preserve"> </w:t>
      </w:r>
      <w:r w:rsidRPr="001F5A28">
        <w:rPr>
          <w:rFonts w:ascii="Times New Roman" w:eastAsia="Times New Roman" w:hAnsi="Times New Roman" w:cs="Times New Roman"/>
          <w:b/>
          <w:sz w:val="24"/>
          <w:szCs w:val="24"/>
          <w:u w:val="single"/>
        </w:rPr>
        <w:t xml:space="preserve"> </w:t>
      </w: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All schools/school divisions should work with VDH and their local public health departments to assist in determining the layered prevention strategies that are appropriate.</w:t>
      </w:r>
      <w:r w:rsidR="001F0E6A">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 The selection of strategies should be informed by the levels of community transmission, the severity of illness caused by currently circulating variant(s), local vaccine coverage, advantages and disadvantages of potential strategies, and the level of impact to a school, including the use of screening testing data to detect cases in schools if available.</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b/>
          <w:sz w:val="24"/>
          <w:szCs w:val="24"/>
        </w:rPr>
      </w:pPr>
      <w:r w:rsidRPr="001F5A28">
        <w:rPr>
          <w:rFonts w:ascii="Times New Roman" w:eastAsia="Times New Roman" w:hAnsi="Times New Roman" w:cs="Times New Roman"/>
          <w:b/>
          <w:sz w:val="24"/>
          <w:szCs w:val="24"/>
        </w:rPr>
        <w:t>Prevention Strategies</w:t>
      </w:r>
    </w:p>
    <w:p w:rsidR="00B546D1" w:rsidRPr="001F5A28" w:rsidRDefault="008A2EEB" w:rsidP="008412F2">
      <w:pPr>
        <w:rPr>
          <w:rFonts w:ascii="Times New Roman" w:eastAsia="Times New Roman" w:hAnsi="Times New Roman" w:cs="Times New Roman"/>
          <w:b/>
          <w:sz w:val="24"/>
          <w:szCs w:val="24"/>
        </w:rPr>
      </w:pPr>
      <w:r w:rsidRPr="001F5A28">
        <w:rPr>
          <w:rFonts w:ascii="Times New Roman" w:eastAsia="Times New Roman" w:hAnsi="Times New Roman" w:cs="Times New Roman"/>
          <w:sz w:val="24"/>
          <w:szCs w:val="24"/>
        </w:rPr>
        <w:t>Implementing prevention strategies to reduce risk associated with COVID-19 is a shared responsibility between parents and families, school officials and staff, and local public health authorities</w:t>
      </w:r>
      <w:r w:rsidRPr="001F5A28">
        <w:rPr>
          <w:rFonts w:ascii="Times New Roman" w:eastAsia="Times New Roman" w:hAnsi="Times New Roman" w:cs="Times New Roman"/>
          <w:b/>
          <w:sz w:val="24"/>
          <w:szCs w:val="24"/>
        </w:rPr>
        <w:t xml:space="preserve">. </w:t>
      </w:r>
    </w:p>
    <w:p w:rsidR="00B546D1" w:rsidRPr="001F5A28" w:rsidRDefault="00B546D1" w:rsidP="008412F2">
      <w:pPr>
        <w:rPr>
          <w:rFonts w:ascii="Times New Roman" w:eastAsia="Times New Roman" w:hAnsi="Times New Roman" w:cs="Times New Roman"/>
          <w:b/>
          <w:sz w:val="24"/>
          <w:szCs w:val="24"/>
        </w:rPr>
      </w:pPr>
    </w:p>
    <w:p w:rsidR="00B546D1" w:rsidRPr="001A5A74" w:rsidRDefault="008A2EEB" w:rsidP="008412F2">
      <w:pPr>
        <w:ind w:firstLine="360"/>
        <w:rPr>
          <w:rFonts w:ascii="Times New Roman" w:eastAsia="Times New Roman" w:hAnsi="Times New Roman" w:cs="Times New Roman"/>
          <w:b/>
          <w:sz w:val="24"/>
          <w:szCs w:val="24"/>
        </w:rPr>
      </w:pPr>
      <w:r w:rsidRPr="001A5A74">
        <w:rPr>
          <w:rFonts w:ascii="Times New Roman" w:eastAsia="Times New Roman" w:hAnsi="Times New Roman" w:cs="Times New Roman"/>
          <w:b/>
          <w:sz w:val="24"/>
          <w:szCs w:val="24"/>
        </w:rPr>
        <w:t>Parents:</w:t>
      </w:r>
    </w:p>
    <w:p w:rsidR="00B546D1" w:rsidRPr="001F5A28" w:rsidRDefault="008A2EEB" w:rsidP="008412F2">
      <w:pPr>
        <w:numPr>
          <w:ilvl w:val="0"/>
          <w:numId w:val="3"/>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Keeping children home when sick and seeking care and testing as appropriate</w:t>
      </w:r>
    </w:p>
    <w:p w:rsidR="00B546D1" w:rsidRPr="001F5A28" w:rsidRDefault="008A2EEB" w:rsidP="008412F2">
      <w:pPr>
        <w:numPr>
          <w:ilvl w:val="0"/>
          <w:numId w:val="3"/>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Vaccination</w:t>
      </w:r>
    </w:p>
    <w:p w:rsidR="00B546D1" w:rsidRPr="001F5A28" w:rsidRDefault="008A2EEB" w:rsidP="008412F2">
      <w:pPr>
        <w:numPr>
          <w:ilvl w:val="0"/>
          <w:numId w:val="3"/>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Masks</w:t>
      </w:r>
    </w:p>
    <w:p w:rsidR="00B546D1" w:rsidRPr="001F5A28" w:rsidRDefault="00B546D1" w:rsidP="008412F2">
      <w:pPr>
        <w:ind w:left="720"/>
        <w:rPr>
          <w:rFonts w:ascii="Times New Roman" w:eastAsia="Times New Roman" w:hAnsi="Times New Roman" w:cs="Times New Roman"/>
          <w:sz w:val="24"/>
          <w:szCs w:val="24"/>
        </w:rPr>
      </w:pPr>
    </w:p>
    <w:p w:rsidR="00B546D1" w:rsidRPr="001A5A74" w:rsidRDefault="008A2EEB" w:rsidP="008412F2">
      <w:pPr>
        <w:ind w:firstLine="360"/>
        <w:rPr>
          <w:rFonts w:ascii="Times New Roman" w:eastAsia="Times New Roman" w:hAnsi="Times New Roman" w:cs="Times New Roman"/>
          <w:b/>
          <w:sz w:val="24"/>
          <w:szCs w:val="24"/>
        </w:rPr>
      </w:pPr>
      <w:r w:rsidRPr="001A5A74">
        <w:rPr>
          <w:rFonts w:ascii="Times New Roman" w:eastAsia="Times New Roman" w:hAnsi="Times New Roman" w:cs="Times New Roman"/>
          <w:b/>
          <w:sz w:val="24"/>
          <w:szCs w:val="24"/>
        </w:rPr>
        <w:t>School Officials and Staff:</w:t>
      </w:r>
    </w:p>
    <w:p w:rsidR="00B546D1" w:rsidRPr="001A5A74" w:rsidRDefault="001A5A74" w:rsidP="008412F2">
      <w:pPr>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 and appropriate v</w:t>
      </w:r>
      <w:r w:rsidR="008A2EEB" w:rsidRPr="001A5A74">
        <w:rPr>
          <w:rFonts w:ascii="Times New Roman" w:eastAsia="Times New Roman" w:hAnsi="Times New Roman" w:cs="Times New Roman"/>
          <w:sz w:val="24"/>
          <w:szCs w:val="24"/>
        </w:rPr>
        <w:t>entilation</w:t>
      </w:r>
    </w:p>
    <w:p w:rsidR="00B546D1" w:rsidRPr="001F5A28" w:rsidRDefault="008A2EEB" w:rsidP="008412F2">
      <w:pPr>
        <w:numPr>
          <w:ilvl w:val="0"/>
          <w:numId w:val="13"/>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Physical distancing</w:t>
      </w:r>
    </w:p>
    <w:p w:rsidR="00B546D1" w:rsidRPr="001A5A74" w:rsidRDefault="008A2EEB" w:rsidP="008412F2">
      <w:pPr>
        <w:numPr>
          <w:ilvl w:val="0"/>
          <w:numId w:val="13"/>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Encourag</w:t>
      </w:r>
      <w:r w:rsidR="001A5A74">
        <w:rPr>
          <w:rFonts w:ascii="Times New Roman" w:eastAsia="Times New Roman" w:hAnsi="Times New Roman" w:cs="Times New Roman"/>
          <w:sz w:val="24"/>
          <w:szCs w:val="24"/>
        </w:rPr>
        <w:t>e</w:t>
      </w:r>
      <w:r w:rsidRPr="001A5A74">
        <w:rPr>
          <w:rFonts w:ascii="Times New Roman" w:eastAsia="Times New Roman" w:hAnsi="Times New Roman" w:cs="Times New Roman"/>
          <w:sz w:val="24"/>
          <w:szCs w:val="24"/>
        </w:rPr>
        <w:t xml:space="preserve"> students, teachers and staff to stay home from work when sick, and to seek care and testing as appropriate. Make decisions about excluding children or staff from school or work due to illness. </w:t>
      </w:r>
    </w:p>
    <w:p w:rsidR="00B546D1" w:rsidRPr="001A5A74" w:rsidRDefault="008A2EEB" w:rsidP="008412F2">
      <w:pPr>
        <w:numPr>
          <w:ilvl w:val="0"/>
          <w:numId w:val="13"/>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Educat</w:t>
      </w:r>
      <w:r w:rsidR="001A5A74">
        <w:rPr>
          <w:rFonts w:ascii="Times New Roman" w:eastAsia="Times New Roman" w:hAnsi="Times New Roman" w:cs="Times New Roman"/>
          <w:sz w:val="24"/>
          <w:szCs w:val="24"/>
        </w:rPr>
        <w:t>e</w:t>
      </w:r>
      <w:r w:rsidRPr="001A5A74">
        <w:rPr>
          <w:rFonts w:ascii="Times New Roman" w:eastAsia="Times New Roman" w:hAnsi="Times New Roman" w:cs="Times New Roman"/>
          <w:sz w:val="24"/>
          <w:szCs w:val="24"/>
        </w:rPr>
        <w:t xml:space="preserve"> staff regarding their choices pertaining to masking</w:t>
      </w:r>
    </w:p>
    <w:p w:rsidR="00B546D1" w:rsidRPr="001A5A74" w:rsidRDefault="008A2EEB" w:rsidP="008412F2">
      <w:pPr>
        <w:numPr>
          <w:ilvl w:val="0"/>
          <w:numId w:val="13"/>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Offer COVID-19 Testing programs (Screening Testing, Diagnostic Testing, Test to Stay)</w:t>
      </w:r>
    </w:p>
    <w:p w:rsidR="00B546D1" w:rsidRPr="001A5A74" w:rsidRDefault="008A2EEB" w:rsidP="008412F2">
      <w:pPr>
        <w:numPr>
          <w:ilvl w:val="0"/>
          <w:numId w:val="13"/>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Ensur</w:t>
      </w:r>
      <w:r w:rsidR="001A5A74">
        <w:rPr>
          <w:rFonts w:ascii="Times New Roman" w:eastAsia="Times New Roman" w:hAnsi="Times New Roman" w:cs="Times New Roman"/>
          <w:sz w:val="24"/>
          <w:szCs w:val="24"/>
        </w:rPr>
        <w:t>e</w:t>
      </w:r>
      <w:r w:rsidRPr="001A5A74">
        <w:rPr>
          <w:rFonts w:ascii="Times New Roman" w:eastAsia="Times New Roman" w:hAnsi="Times New Roman" w:cs="Times New Roman"/>
          <w:sz w:val="24"/>
          <w:szCs w:val="24"/>
        </w:rPr>
        <w:t xml:space="preserve"> handwashing and respiratory etiquette</w:t>
      </w:r>
    </w:p>
    <w:p w:rsidR="00B546D1" w:rsidRPr="001A5A74" w:rsidRDefault="008A2EEB" w:rsidP="008412F2">
      <w:pPr>
        <w:numPr>
          <w:ilvl w:val="0"/>
          <w:numId w:val="13"/>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 xml:space="preserve">Clean and maintain healthy facilities </w:t>
      </w:r>
    </w:p>
    <w:p w:rsidR="00B546D1" w:rsidRPr="001F5A28" w:rsidRDefault="008A2EEB" w:rsidP="008412F2">
      <w:pPr>
        <w:numPr>
          <w:ilvl w:val="0"/>
          <w:numId w:val="13"/>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 xml:space="preserve">Notify students and staff of known cases and/or exposures in combination with isolation and quarantine. </w:t>
      </w:r>
    </w:p>
    <w:p w:rsidR="00B546D1" w:rsidRPr="001F5A28" w:rsidRDefault="008A2EEB" w:rsidP="008412F2">
      <w:pPr>
        <w:numPr>
          <w:ilvl w:val="0"/>
          <w:numId w:val="13"/>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lastRenderedPageBreak/>
        <w:t xml:space="preserve">Notify public health of outbreaks in a timely manner. </w:t>
      </w:r>
    </w:p>
    <w:p w:rsidR="00B546D1" w:rsidRPr="001F5A28" w:rsidRDefault="00B546D1" w:rsidP="008412F2">
      <w:pPr>
        <w:rPr>
          <w:rFonts w:ascii="Times New Roman" w:eastAsia="Times New Roman" w:hAnsi="Times New Roman" w:cs="Times New Roman"/>
          <w:sz w:val="24"/>
          <w:szCs w:val="24"/>
        </w:rPr>
      </w:pPr>
    </w:p>
    <w:p w:rsidR="00B546D1" w:rsidRPr="001A5A74" w:rsidRDefault="008A2EEB" w:rsidP="008412F2">
      <w:pPr>
        <w:ind w:firstLine="360"/>
        <w:rPr>
          <w:rFonts w:ascii="Times New Roman" w:eastAsia="Times New Roman" w:hAnsi="Times New Roman" w:cs="Times New Roman"/>
          <w:b/>
          <w:sz w:val="24"/>
          <w:szCs w:val="24"/>
        </w:rPr>
      </w:pPr>
      <w:r w:rsidRPr="001A5A74">
        <w:rPr>
          <w:rFonts w:ascii="Times New Roman" w:eastAsia="Times New Roman" w:hAnsi="Times New Roman" w:cs="Times New Roman"/>
          <w:b/>
          <w:sz w:val="24"/>
          <w:szCs w:val="24"/>
        </w:rPr>
        <w:t>Public Health:</w:t>
      </w:r>
    </w:p>
    <w:p w:rsidR="00B546D1" w:rsidRPr="001A5A74" w:rsidRDefault="008A2EEB" w:rsidP="008412F2">
      <w:pPr>
        <w:numPr>
          <w:ilvl w:val="0"/>
          <w:numId w:val="6"/>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Provid</w:t>
      </w:r>
      <w:r w:rsidR="001A5A74">
        <w:rPr>
          <w:rFonts w:ascii="Times New Roman" w:eastAsia="Times New Roman" w:hAnsi="Times New Roman" w:cs="Times New Roman"/>
          <w:sz w:val="24"/>
          <w:szCs w:val="24"/>
        </w:rPr>
        <w:t>e</w:t>
      </w:r>
      <w:r w:rsidR="00C85D82">
        <w:rPr>
          <w:rFonts w:ascii="Times New Roman" w:eastAsia="Times New Roman" w:hAnsi="Times New Roman" w:cs="Times New Roman"/>
          <w:sz w:val="24"/>
          <w:szCs w:val="24"/>
        </w:rPr>
        <w:t xml:space="preserve"> </w:t>
      </w:r>
      <w:r w:rsidRPr="001A5A74">
        <w:rPr>
          <w:rFonts w:ascii="Times New Roman" w:eastAsia="Times New Roman" w:hAnsi="Times New Roman" w:cs="Times New Roman"/>
          <w:sz w:val="24"/>
          <w:szCs w:val="24"/>
        </w:rPr>
        <w:t>data and information to inform parent and family decisions</w:t>
      </w:r>
    </w:p>
    <w:p w:rsidR="00B546D1" w:rsidRPr="001A5A74" w:rsidRDefault="008A2EEB" w:rsidP="008412F2">
      <w:pPr>
        <w:numPr>
          <w:ilvl w:val="0"/>
          <w:numId w:val="6"/>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Respond to reports of outbreaks at school</w:t>
      </w:r>
    </w:p>
    <w:p w:rsidR="00B546D1" w:rsidRPr="001A5A74" w:rsidRDefault="008A2EEB" w:rsidP="008412F2">
      <w:pPr>
        <w:numPr>
          <w:ilvl w:val="0"/>
          <w:numId w:val="6"/>
        </w:num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Provid</w:t>
      </w:r>
      <w:r w:rsidR="001A5A74">
        <w:rPr>
          <w:rFonts w:ascii="Times New Roman" w:eastAsia="Times New Roman" w:hAnsi="Times New Roman" w:cs="Times New Roman"/>
          <w:sz w:val="24"/>
          <w:szCs w:val="24"/>
        </w:rPr>
        <w:t>e</w:t>
      </w:r>
      <w:r w:rsidR="00C85D82">
        <w:rPr>
          <w:rFonts w:ascii="Times New Roman" w:eastAsia="Times New Roman" w:hAnsi="Times New Roman" w:cs="Times New Roman"/>
          <w:sz w:val="24"/>
          <w:szCs w:val="24"/>
        </w:rPr>
        <w:t xml:space="preserve"> </w:t>
      </w:r>
      <w:r w:rsidRPr="001A5A74">
        <w:rPr>
          <w:rFonts w:ascii="Times New Roman" w:eastAsia="Times New Roman" w:hAnsi="Times New Roman" w:cs="Times New Roman"/>
          <w:sz w:val="24"/>
          <w:szCs w:val="24"/>
        </w:rPr>
        <w:t>technical assistance on outbreak investigations, prevention strategies, and testing programs</w:t>
      </w:r>
    </w:p>
    <w:p w:rsidR="00B546D1" w:rsidRDefault="00B546D1" w:rsidP="008412F2">
      <w:pPr>
        <w:rPr>
          <w:rFonts w:ascii="Times New Roman" w:eastAsia="Times New Roman" w:hAnsi="Times New Roman" w:cs="Times New Roman"/>
          <w:sz w:val="24"/>
          <w:szCs w:val="24"/>
        </w:rPr>
      </w:pPr>
    </w:p>
    <w:p w:rsidR="001A5A74" w:rsidRPr="001F5A28" w:rsidRDefault="001A5A74" w:rsidP="008412F2">
      <w:pPr>
        <w:rPr>
          <w:rFonts w:ascii="Times New Roman" w:eastAsia="Times New Roman" w:hAnsi="Times New Roman" w:cs="Times New Roman"/>
          <w:b/>
          <w:sz w:val="24"/>
          <w:szCs w:val="24"/>
        </w:rPr>
      </w:pPr>
      <w:r w:rsidRPr="001F5A28">
        <w:rPr>
          <w:rFonts w:ascii="Times New Roman" w:eastAsia="Times New Roman" w:hAnsi="Times New Roman" w:cs="Times New Roman"/>
          <w:b/>
          <w:sz w:val="24"/>
          <w:szCs w:val="24"/>
        </w:rPr>
        <w:t>Prevent</w:t>
      </w:r>
      <w:r w:rsidR="00C85D82">
        <w:rPr>
          <w:rFonts w:ascii="Times New Roman" w:eastAsia="Times New Roman" w:hAnsi="Times New Roman" w:cs="Times New Roman"/>
          <w:b/>
          <w:sz w:val="24"/>
          <w:szCs w:val="24"/>
        </w:rPr>
        <w:t>i</w:t>
      </w:r>
      <w:r w:rsidRPr="001F5A28">
        <w:rPr>
          <w:rFonts w:ascii="Times New Roman" w:eastAsia="Times New Roman" w:hAnsi="Times New Roman" w:cs="Times New Roman"/>
          <w:b/>
          <w:sz w:val="24"/>
          <w:szCs w:val="24"/>
        </w:rPr>
        <w:t>ve Actions:</w:t>
      </w:r>
    </w:p>
    <w:p w:rsidR="001A5A74" w:rsidRPr="001A5A74" w:rsidRDefault="001A5A74"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t>Prevention is most effective when appropriate strategies are layered together, and is especially important in areas</w:t>
      </w:r>
      <w:r w:rsidRPr="001F5A28">
        <w:rPr>
          <w:rFonts w:ascii="Times New Roman" w:eastAsia="Times New Roman" w:hAnsi="Times New Roman" w:cs="Times New Roman"/>
          <w:sz w:val="24"/>
          <w:szCs w:val="24"/>
        </w:rPr>
        <w:t xml:space="preserve"> experiencing substantial to high levels of community transmission and the severity of illness caused by the circulating variant(s) is increased or high.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However, the need for layering specific strategies may vary.  When considering adjustments in prevention strategies, data should be monitored closely (with adequate testing through the school or community) for any increases in COVID-19 cases or outbreaks. </w:t>
      </w:r>
    </w:p>
    <w:p w:rsidR="00B546D1" w:rsidRPr="001F5A28" w:rsidRDefault="00B546D1" w:rsidP="008412F2">
      <w:pPr>
        <w:rPr>
          <w:rFonts w:ascii="Times New Roman" w:eastAsia="Times New Roman" w:hAnsi="Times New Roman" w:cs="Times New Roman"/>
          <w:sz w:val="24"/>
          <w:szCs w:val="24"/>
        </w:rPr>
      </w:pPr>
    </w:p>
    <w:p w:rsidR="00B546D1" w:rsidRPr="001A5A74"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VDH recommends the</w:t>
      </w:r>
      <w:r w:rsidR="001A5A74">
        <w:rPr>
          <w:rFonts w:ascii="Times New Roman" w:eastAsia="Times New Roman" w:hAnsi="Times New Roman" w:cs="Times New Roman"/>
          <w:sz w:val="24"/>
          <w:szCs w:val="24"/>
        </w:rPr>
        <w:t xml:space="preserve"> </w:t>
      </w:r>
      <w:r w:rsidR="003F4605">
        <w:rPr>
          <w:rFonts w:ascii="Times New Roman" w:eastAsia="Times New Roman" w:hAnsi="Times New Roman" w:cs="Times New Roman"/>
          <w:sz w:val="24"/>
          <w:szCs w:val="24"/>
        </w:rPr>
        <w:t xml:space="preserve">following </w:t>
      </w:r>
      <w:r w:rsidR="003F4605" w:rsidRPr="001A5A74">
        <w:rPr>
          <w:rFonts w:ascii="Times New Roman" w:eastAsia="Times New Roman" w:hAnsi="Times New Roman" w:cs="Times New Roman"/>
          <w:sz w:val="24"/>
          <w:szCs w:val="24"/>
        </w:rPr>
        <w:t>key</w:t>
      </w:r>
      <w:r w:rsidRPr="001A5A74">
        <w:rPr>
          <w:rFonts w:ascii="Times New Roman" w:eastAsia="Times New Roman" w:hAnsi="Times New Roman" w:cs="Times New Roman"/>
          <w:sz w:val="24"/>
          <w:szCs w:val="24"/>
        </w:rPr>
        <w:t xml:space="preserve"> prevention strategies be considered, after taking into account local and school level data and information as described above. </w:t>
      </w:r>
    </w:p>
    <w:p w:rsidR="00B546D1" w:rsidRPr="001F5A28" w:rsidRDefault="00B546D1" w:rsidP="008412F2">
      <w:pPr>
        <w:rPr>
          <w:rFonts w:ascii="Times New Roman" w:eastAsia="Times New Roman" w:hAnsi="Times New Roman" w:cs="Times New Roman"/>
          <w:sz w:val="24"/>
          <w:szCs w:val="24"/>
        </w:rPr>
      </w:pPr>
    </w:p>
    <w:p w:rsidR="00B546D1" w:rsidRPr="001F5A28" w:rsidRDefault="008412F2" w:rsidP="008412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Vaccination.  </w:t>
      </w:r>
      <w:r w:rsidR="008A2EEB" w:rsidRPr="001F5A28">
        <w:rPr>
          <w:rFonts w:ascii="Times New Roman" w:eastAsia="Times New Roman" w:hAnsi="Times New Roman" w:cs="Times New Roman"/>
          <w:sz w:val="24"/>
          <w:szCs w:val="24"/>
        </w:rPr>
        <w:t>Vaccination is the leading public health prevention strategy to end the COVID-19 pandemic.</w:t>
      </w:r>
      <w:r w:rsidR="003F4605">
        <w:rPr>
          <w:rFonts w:ascii="Times New Roman" w:eastAsia="Times New Roman" w:hAnsi="Times New Roman" w:cs="Times New Roman"/>
          <w:sz w:val="24"/>
          <w:szCs w:val="24"/>
        </w:rPr>
        <w:t xml:space="preserve">  </w:t>
      </w:r>
      <w:r w:rsidR="008A2EEB" w:rsidRPr="001F5A28">
        <w:rPr>
          <w:rFonts w:ascii="Times New Roman" w:eastAsia="Times New Roman" w:hAnsi="Times New Roman" w:cs="Times New Roman"/>
          <w:sz w:val="24"/>
          <w:szCs w:val="24"/>
        </w:rPr>
        <w:t>Vaccinating teachers, school staff, and students (and encouraging boosters when eligible) is a critical layer of pre</w:t>
      </w:r>
      <w:r>
        <w:rPr>
          <w:rFonts w:ascii="Times New Roman" w:eastAsia="Times New Roman" w:hAnsi="Times New Roman" w:cs="Times New Roman"/>
          <w:sz w:val="24"/>
          <w:szCs w:val="24"/>
        </w:rPr>
        <w:t xml:space="preserve">vention and protection for all.  </w:t>
      </w:r>
      <w:r w:rsidR="008A2EEB" w:rsidRPr="001F5A28">
        <w:rPr>
          <w:rFonts w:ascii="Times New Roman" w:eastAsia="Times New Roman" w:hAnsi="Times New Roman" w:cs="Times New Roman"/>
          <w:sz w:val="24"/>
          <w:szCs w:val="24"/>
        </w:rPr>
        <w:t xml:space="preserve">Achieving high levels of vaccination and boosters among eligible students, teachers and staff is one of the most critical strategies to help schools safely operate.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b/>
          <w:sz w:val="24"/>
          <w:szCs w:val="24"/>
        </w:rPr>
        <w:t>2. Staying home when sick and gettin</w:t>
      </w:r>
      <w:r w:rsidR="008412F2">
        <w:rPr>
          <w:rFonts w:ascii="Times New Roman" w:eastAsia="Times New Roman" w:hAnsi="Times New Roman" w:cs="Times New Roman"/>
          <w:b/>
          <w:sz w:val="24"/>
          <w:szCs w:val="24"/>
        </w:rPr>
        <w:t xml:space="preserve">g tested.  </w:t>
      </w:r>
      <w:r w:rsidRPr="001F5A28">
        <w:rPr>
          <w:rFonts w:ascii="Times New Roman" w:eastAsia="Times New Roman" w:hAnsi="Times New Roman" w:cs="Times New Roman"/>
          <w:sz w:val="24"/>
          <w:szCs w:val="24"/>
        </w:rPr>
        <w:t xml:space="preserve">Aside from vaccination, one of the most important ways to reduce transmission in schools is to keep sick children, teachers, and staff at home. </w:t>
      </w:r>
    </w:p>
    <w:p w:rsidR="00B546D1" w:rsidRPr="001F5A28" w:rsidRDefault="00B546D1" w:rsidP="008412F2">
      <w:pPr>
        <w:rPr>
          <w:rFonts w:ascii="Times New Roman" w:eastAsia="Times New Roman" w:hAnsi="Times New Roman" w:cs="Times New Roman"/>
          <w:b/>
          <w:sz w:val="24"/>
          <w:szCs w:val="24"/>
        </w:rPr>
      </w:pPr>
    </w:p>
    <w:p w:rsidR="00B546D1" w:rsidRPr="001F5A28" w:rsidRDefault="008A2EEB" w:rsidP="008412F2">
      <w:pPr>
        <w:numPr>
          <w:ilvl w:val="0"/>
          <w:numId w:val="5"/>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Instruct any students, teachers, and staff who have symptoms of infectious illness, such as influenza (flu) or COVID-19 to stay home from school and see a healthcare provider for testing and care. </w:t>
      </w:r>
    </w:p>
    <w:p w:rsidR="00B546D1" w:rsidRPr="001F5A28" w:rsidRDefault="008A2EEB" w:rsidP="008412F2">
      <w:pPr>
        <w:numPr>
          <w:ilvl w:val="0"/>
          <w:numId w:val="5"/>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Allow flexible, non-punitive, and supportive paid sick leave policies that encourage sick workers to stay home.</w:t>
      </w:r>
    </w:p>
    <w:p w:rsidR="00B546D1" w:rsidRPr="001F5A28" w:rsidRDefault="008A2EEB" w:rsidP="008412F2">
      <w:pPr>
        <w:numPr>
          <w:ilvl w:val="0"/>
          <w:numId w:val="5"/>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Provide excused absences for students who are sick. </w:t>
      </w:r>
    </w:p>
    <w:p w:rsidR="00B546D1" w:rsidRPr="001F5A28" w:rsidRDefault="008A2EEB" w:rsidP="008412F2">
      <w:pPr>
        <w:numPr>
          <w:ilvl w:val="0"/>
          <w:numId w:val="5"/>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If a student becomes sick at school, arrange for the student to be picked up, while the student waits in a separate isolation room/area.</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 If a school does not perform routine screening testing, rapid testing on site could facilitate COVID-19 diagnosis and inform the need for quarantine of close contacts and isolation. </w:t>
      </w:r>
    </w:p>
    <w:p w:rsidR="00B546D1" w:rsidRPr="007F67F9" w:rsidRDefault="008A2EEB" w:rsidP="008412F2">
      <w:pPr>
        <w:numPr>
          <w:ilvl w:val="0"/>
          <w:numId w:val="5"/>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At all levels of community transmission, when it becomes known to them, schools should continue to offer referrals to diagnostic testing to any student, teacher, or staff member who exhibits symptoms of COVID-19 at school or who meets </w:t>
      </w:r>
      <w:hyperlink r:id="rId17" w:anchor="close-contact">
        <w:r w:rsidRPr="001F5A28">
          <w:rPr>
            <w:rFonts w:ascii="Times New Roman" w:eastAsia="Times New Roman" w:hAnsi="Times New Roman" w:cs="Times New Roman"/>
            <w:color w:val="1155CC"/>
            <w:sz w:val="24"/>
            <w:szCs w:val="24"/>
            <w:u w:val="single"/>
          </w:rPr>
          <w:t>VDH’s close contact definition for exposure to COVID-19</w:t>
        </w:r>
      </w:hyperlink>
      <w:r w:rsidRPr="007F67F9">
        <w:rPr>
          <w:rFonts w:ascii="Times New Roman" w:eastAsia="Times New Roman" w:hAnsi="Times New Roman" w:cs="Times New Roman"/>
          <w:sz w:val="24"/>
          <w:szCs w:val="24"/>
        </w:rPr>
        <w:t xml:space="preserve">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b/>
          <w:sz w:val="24"/>
          <w:szCs w:val="24"/>
        </w:rPr>
        <w:t xml:space="preserve">3. Physical distancing. </w:t>
      </w:r>
      <w:r w:rsidR="008412F2">
        <w:rPr>
          <w:rFonts w:ascii="Times New Roman" w:eastAsia="Times New Roman" w:hAnsi="Times New Roman" w:cs="Times New Roman"/>
          <w:b/>
          <w:sz w:val="24"/>
          <w:szCs w:val="24"/>
        </w:rPr>
        <w:t xml:space="preserve"> </w:t>
      </w:r>
      <w:r w:rsidRPr="001F5A28">
        <w:rPr>
          <w:rFonts w:ascii="Times New Roman" w:eastAsia="Times New Roman" w:hAnsi="Times New Roman" w:cs="Times New Roman"/>
          <w:sz w:val="24"/>
          <w:szCs w:val="24"/>
        </w:rPr>
        <w:t xml:space="preserve">Similar to masking, physical distancing carries costs and benefits and is not always practicable.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Given the relatively low risk of severe illness to children from COVID-19, schools should take reasonable measures to ensure physical distancing where possible. </w:t>
      </w:r>
    </w:p>
    <w:p w:rsidR="00B546D1" w:rsidRPr="001F5A28" w:rsidRDefault="00B546D1" w:rsidP="008412F2">
      <w:pPr>
        <w:ind w:left="2160"/>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During times of substantial or high transmission of variant(s) that cause serious illness, VDH may recommend additional measures to optimize distancing such as: </w:t>
      </w:r>
    </w:p>
    <w:p w:rsidR="00B546D1" w:rsidRPr="001F5A28" w:rsidRDefault="008A2EEB" w:rsidP="008412F2">
      <w:pPr>
        <w:numPr>
          <w:ilvl w:val="0"/>
          <w:numId w:val="8"/>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Cohorting</w:t>
      </w:r>
    </w:p>
    <w:p w:rsidR="00B546D1" w:rsidRPr="001F5A28" w:rsidRDefault="008A2EEB" w:rsidP="008412F2">
      <w:pPr>
        <w:numPr>
          <w:ilvl w:val="0"/>
          <w:numId w:val="8"/>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Close or stagger the use of communal spaces.</w:t>
      </w:r>
    </w:p>
    <w:p w:rsidR="00B546D1" w:rsidRPr="001F5A28" w:rsidRDefault="008A2EEB" w:rsidP="008412F2">
      <w:pPr>
        <w:numPr>
          <w:ilvl w:val="0"/>
          <w:numId w:val="8"/>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Limit assemblies and other school gatherings. </w:t>
      </w:r>
    </w:p>
    <w:p w:rsidR="007A6F88" w:rsidRDefault="008A2EEB" w:rsidP="008412F2">
      <w:pPr>
        <w:numPr>
          <w:ilvl w:val="0"/>
          <w:numId w:val="8"/>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Limit non-essential interactions among teachers and staff during meetings, lunches, or other situations that can lead to adult-to-adult transmission. </w:t>
      </w:r>
    </w:p>
    <w:p w:rsidR="007A6F88" w:rsidRDefault="007A6F88" w:rsidP="008412F2">
      <w:pPr>
        <w:rPr>
          <w:rFonts w:ascii="Times New Roman" w:eastAsia="Times New Roman" w:hAnsi="Times New Roman" w:cs="Times New Roman"/>
          <w:sz w:val="24"/>
          <w:szCs w:val="24"/>
        </w:rPr>
      </w:pPr>
    </w:p>
    <w:p w:rsidR="007A6F88" w:rsidRPr="007A6F88" w:rsidRDefault="007A6F88"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There is no medical reason for a vaccinated and/or masked teacher to treat an otherwise healthy unmasked student any differently than a healthy masked student.</w:t>
      </w:r>
    </w:p>
    <w:p w:rsidR="00B546D1" w:rsidRPr="007A6F88" w:rsidRDefault="00B546D1" w:rsidP="008412F2">
      <w:pPr>
        <w:ind w:left="1440"/>
        <w:rPr>
          <w:rFonts w:ascii="Times New Roman" w:eastAsia="Times New Roman" w:hAnsi="Times New Roman" w:cs="Times New Roman"/>
          <w:sz w:val="24"/>
          <w:szCs w:val="24"/>
        </w:rPr>
      </w:pPr>
    </w:p>
    <w:p w:rsidR="00B546D1" w:rsidRPr="007A6F88" w:rsidRDefault="008A2EEB" w:rsidP="008412F2">
      <w:pPr>
        <w:rPr>
          <w:rFonts w:ascii="Times New Roman" w:eastAsia="Times New Roman" w:hAnsi="Times New Roman" w:cs="Times New Roman"/>
          <w:sz w:val="24"/>
          <w:szCs w:val="24"/>
        </w:rPr>
      </w:pPr>
      <w:r w:rsidRPr="007A6F88">
        <w:rPr>
          <w:rFonts w:ascii="Times New Roman" w:eastAsia="Times New Roman" w:hAnsi="Times New Roman" w:cs="Times New Roman"/>
          <w:b/>
          <w:sz w:val="24"/>
          <w:szCs w:val="24"/>
        </w:rPr>
        <w:t>4. Prioritize disease investigations and/or notifications of disease to school community</w:t>
      </w:r>
    </w:p>
    <w:p w:rsidR="00B546D1" w:rsidRPr="001A5A74" w:rsidRDefault="00B546D1" w:rsidP="008412F2">
      <w:pPr>
        <w:rPr>
          <w:rFonts w:ascii="Times New Roman" w:eastAsia="Times New Roman" w:hAnsi="Times New Roman" w:cs="Times New Roman"/>
          <w:sz w:val="24"/>
          <w:szCs w:val="24"/>
        </w:rPr>
      </w:pPr>
    </w:p>
    <w:p w:rsidR="00B546D1" w:rsidRPr="001A5A74" w:rsidRDefault="001A5A74" w:rsidP="008412F2">
      <w:p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w:t>
      </w:r>
      <w:r w:rsidR="008A2EEB" w:rsidRPr="001A5A74">
        <w:rPr>
          <w:rFonts w:ascii="Times New Roman" w:eastAsia="Times New Roman" w:hAnsi="Times New Roman" w:cs="Times New Roman"/>
          <w:sz w:val="24"/>
          <w:szCs w:val="24"/>
        </w:rPr>
        <w:t xml:space="preserve"> cases and notifying close contacts remains an important shared function between schools and public health.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numPr>
          <w:ilvl w:val="0"/>
          <w:numId w:val="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Monitor reports of cases of COVID-19 in the school community in partnership with public health</w:t>
      </w:r>
    </w:p>
    <w:p w:rsidR="00B546D1" w:rsidRPr="001F5A28" w:rsidRDefault="008A2EEB" w:rsidP="008412F2">
      <w:pPr>
        <w:numPr>
          <w:ilvl w:val="0"/>
          <w:numId w:val="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Support and implement testing programs (This is important to maintain so that new variants that emerge that could cause more severe illness can be detected and asymptomatic disease transmission can be reduced)</w:t>
      </w:r>
    </w:p>
    <w:p w:rsidR="00B546D1" w:rsidRPr="001F5A28" w:rsidRDefault="008A2EEB" w:rsidP="008412F2">
      <w:pPr>
        <w:numPr>
          <w:ilvl w:val="0"/>
          <w:numId w:val="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Notify families and staff of known cases and potential risk of exposure, while ensuring confidentiality of known cases</w:t>
      </w:r>
    </w:p>
    <w:p w:rsidR="00B546D1" w:rsidRPr="001F5A28" w:rsidRDefault="008A2EEB" w:rsidP="008412F2">
      <w:pPr>
        <w:numPr>
          <w:ilvl w:val="0"/>
          <w:numId w:val="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Report suspected </w:t>
      </w:r>
      <w:hyperlink r:id="rId18">
        <w:r w:rsidRPr="001F5A28">
          <w:rPr>
            <w:rFonts w:ascii="Times New Roman" w:eastAsia="Times New Roman" w:hAnsi="Times New Roman" w:cs="Times New Roman"/>
            <w:color w:val="1155CC"/>
            <w:sz w:val="24"/>
            <w:szCs w:val="24"/>
            <w:u w:val="single"/>
          </w:rPr>
          <w:t>outbreaks</w:t>
        </w:r>
      </w:hyperlink>
      <w:r w:rsidRPr="007F67F9">
        <w:rPr>
          <w:rFonts w:ascii="Times New Roman" w:eastAsia="Times New Roman" w:hAnsi="Times New Roman" w:cs="Times New Roman"/>
          <w:sz w:val="24"/>
          <w:szCs w:val="24"/>
        </w:rPr>
        <w:t xml:space="preserve"> to public health and situations where the school has identified multiple cases comprising at least 10% of students, teachers, or staff within a specified core group. Public health epidemiologists can assist with determining if there is an outbreak and/or if there is in-school transmission. </w:t>
      </w:r>
    </w:p>
    <w:p w:rsidR="00B546D1" w:rsidRPr="001F5A28" w:rsidRDefault="008A2EEB" w:rsidP="008412F2">
      <w:pPr>
        <w:numPr>
          <w:ilvl w:val="0"/>
          <w:numId w:val="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In partnership with public health, and based on review of school cases, outbreaks and trends</w:t>
      </w:r>
      <w:r w:rsidR="001A5A74" w:rsidRPr="001F5A28">
        <w:rPr>
          <w:rFonts w:ascii="Times New Roman" w:eastAsia="Times New Roman" w:hAnsi="Times New Roman" w:cs="Times New Roman"/>
          <w:sz w:val="24"/>
          <w:szCs w:val="24"/>
        </w:rPr>
        <w:t>, implement</w:t>
      </w:r>
      <w:r w:rsidRPr="001F5A28">
        <w:rPr>
          <w:rFonts w:ascii="Times New Roman" w:eastAsia="Times New Roman" w:hAnsi="Times New Roman" w:cs="Times New Roman"/>
          <w:sz w:val="24"/>
          <w:szCs w:val="24"/>
        </w:rPr>
        <w:t xml:space="preserve"> contact tracing as needed to reduce sustained transmission in the school setting. </w:t>
      </w:r>
    </w:p>
    <w:p w:rsidR="00B546D1" w:rsidRPr="001F5A28" w:rsidRDefault="008A2EEB" w:rsidP="008412F2">
      <w:pPr>
        <w:numPr>
          <w:ilvl w:val="0"/>
          <w:numId w:val="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Schools have the authority to make decisions regarding when to exclude children from school due to COVID-19, as they do for many other illnesses.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The</w:t>
      </w:r>
      <w:hyperlink r:id="rId19" w:anchor="close-contact">
        <w:r w:rsidRPr="001F5A28">
          <w:rPr>
            <w:rFonts w:ascii="Times New Roman" w:eastAsia="Times New Roman" w:hAnsi="Times New Roman" w:cs="Times New Roman"/>
            <w:color w:val="1155CC"/>
            <w:sz w:val="24"/>
            <w:szCs w:val="24"/>
            <w:u w:val="single"/>
          </w:rPr>
          <w:t xml:space="preserve"> definition of close contact </w:t>
        </w:r>
      </w:hyperlink>
      <w:r w:rsidRPr="007F67F9">
        <w:rPr>
          <w:rFonts w:ascii="Times New Roman" w:eastAsia="Times New Roman" w:hAnsi="Times New Roman" w:cs="Times New Roman"/>
          <w:sz w:val="24"/>
          <w:szCs w:val="24"/>
        </w:rPr>
        <w:t xml:space="preserve">includes an exception for K-12 settings for the purposes of case investigation and contact tracing. </w:t>
      </w:r>
      <w:r w:rsidR="003F4605">
        <w:rPr>
          <w:rFonts w:ascii="Times New Roman" w:eastAsia="Times New Roman" w:hAnsi="Times New Roman" w:cs="Times New Roman"/>
          <w:sz w:val="24"/>
          <w:szCs w:val="24"/>
        </w:rPr>
        <w:t xml:space="preserve"> </w:t>
      </w:r>
      <w:r w:rsidRPr="007F67F9">
        <w:rPr>
          <w:rFonts w:ascii="Times New Roman" w:eastAsia="Times New Roman" w:hAnsi="Times New Roman" w:cs="Times New Roman"/>
          <w:sz w:val="24"/>
          <w:szCs w:val="24"/>
        </w:rPr>
        <w:t>In general, VDH uses proximity of within 6 feet for a total of 15 minutes or more within 24 hours to determine the need for quarantining persons who have had close contact exposure to someone with s</w:t>
      </w:r>
      <w:r w:rsidR="008412F2">
        <w:rPr>
          <w:rFonts w:ascii="Times New Roman" w:eastAsia="Times New Roman" w:hAnsi="Times New Roman" w:cs="Times New Roman"/>
          <w:sz w:val="24"/>
          <w:szCs w:val="24"/>
        </w:rPr>
        <w:t xml:space="preserve">uspected or confirmed COVID-19.  </w:t>
      </w:r>
      <w:r w:rsidRPr="007F67F9">
        <w:rPr>
          <w:rFonts w:ascii="Times New Roman" w:eastAsia="Times New Roman" w:hAnsi="Times New Roman" w:cs="Times New Roman"/>
          <w:sz w:val="24"/>
          <w:szCs w:val="24"/>
        </w:rPr>
        <w:t>In K-12 settings, a student who is within 3 to 6 feet of a</w:t>
      </w:r>
      <w:r w:rsidRPr="001F5A28">
        <w:rPr>
          <w:rFonts w:ascii="Times New Roman" w:eastAsia="Times New Roman" w:hAnsi="Times New Roman" w:cs="Times New Roman"/>
          <w:sz w:val="24"/>
          <w:szCs w:val="24"/>
        </w:rPr>
        <w:t>n infected student is not considered a close contact as long as both students wore well</w:t>
      </w:r>
      <w:r w:rsidR="008412F2">
        <w:rPr>
          <w:rFonts w:ascii="Times New Roman" w:eastAsia="Times New Roman" w:hAnsi="Times New Roman" w:cs="Times New Roman"/>
          <w:sz w:val="24"/>
          <w:szCs w:val="24"/>
        </w:rPr>
        <w:t xml:space="preserve">-fitting masks the entire time.  </w:t>
      </w:r>
      <w:r w:rsidRPr="001F5A28">
        <w:rPr>
          <w:rFonts w:ascii="Times New Roman" w:eastAsia="Times New Roman" w:hAnsi="Times New Roman" w:cs="Times New Roman"/>
          <w:sz w:val="24"/>
          <w:szCs w:val="24"/>
        </w:rPr>
        <w:t>This exception may also be applied to school buses when the following criteria are met:</w:t>
      </w:r>
    </w:p>
    <w:p w:rsidR="00B546D1" w:rsidRPr="001F5A28" w:rsidRDefault="00676E8D" w:rsidP="008412F2">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008A2EEB" w:rsidRPr="001F5A28">
        <w:rPr>
          <w:rFonts w:ascii="Times New Roman" w:eastAsia="Times New Roman" w:hAnsi="Times New Roman" w:cs="Times New Roman"/>
          <w:sz w:val="24"/>
          <w:szCs w:val="24"/>
        </w:rPr>
        <w:t xml:space="preserve">eating charts </w:t>
      </w:r>
      <w:r>
        <w:rPr>
          <w:rFonts w:ascii="Times New Roman" w:eastAsia="Times New Roman" w:hAnsi="Times New Roman" w:cs="Times New Roman"/>
          <w:sz w:val="24"/>
          <w:szCs w:val="24"/>
        </w:rPr>
        <w:t xml:space="preserve">are documented </w:t>
      </w:r>
      <w:r w:rsidR="008A2EEB" w:rsidRPr="001F5A28">
        <w:rPr>
          <w:rFonts w:ascii="Times New Roman" w:eastAsia="Times New Roman" w:hAnsi="Times New Roman" w:cs="Times New Roman"/>
          <w:sz w:val="24"/>
          <w:szCs w:val="24"/>
        </w:rPr>
        <w:t xml:space="preserve">and </w:t>
      </w:r>
    </w:p>
    <w:p w:rsidR="00B546D1" w:rsidRPr="007F67F9" w:rsidRDefault="005A23C3" w:rsidP="008412F2">
      <w:pPr>
        <w:numPr>
          <w:ilvl w:val="0"/>
          <w:numId w:val="9"/>
        </w:numPr>
        <w:rPr>
          <w:rFonts w:ascii="Times New Roman" w:eastAsia="Times New Roman" w:hAnsi="Times New Roman" w:cs="Times New Roman"/>
          <w:sz w:val="24"/>
          <w:szCs w:val="24"/>
        </w:rPr>
      </w:pPr>
      <w:sdt>
        <w:sdtPr>
          <w:rPr>
            <w:rFonts w:ascii="Times New Roman" w:hAnsi="Times New Roman" w:cs="Times New Roman"/>
          </w:rPr>
          <w:tag w:val="goog_rdk_8"/>
          <w:id w:val="-1802767782"/>
        </w:sdtPr>
        <w:sdtEndPr/>
        <w:sdtContent/>
      </w:sdt>
      <w:sdt>
        <w:sdtPr>
          <w:rPr>
            <w:rFonts w:ascii="Times New Roman" w:hAnsi="Times New Roman" w:cs="Times New Roman"/>
          </w:rPr>
          <w:tag w:val="goog_rdk_9"/>
          <w:id w:val="-890876504"/>
        </w:sdtPr>
        <w:sdtEndPr/>
        <w:sdtContent/>
      </w:sdt>
      <w:sdt>
        <w:sdtPr>
          <w:rPr>
            <w:rFonts w:ascii="Times New Roman" w:hAnsi="Times New Roman" w:cs="Times New Roman"/>
          </w:rPr>
          <w:tag w:val="goog_rdk_10"/>
          <w:id w:val="-2112358806"/>
        </w:sdtPr>
        <w:sdtEndPr/>
        <w:sdtContent/>
      </w:sdt>
      <w:sdt>
        <w:sdtPr>
          <w:rPr>
            <w:rFonts w:ascii="Times New Roman" w:hAnsi="Times New Roman" w:cs="Times New Roman"/>
          </w:rPr>
          <w:tag w:val="goog_rdk_11"/>
          <w:id w:val="-1609122088"/>
        </w:sdtPr>
        <w:sdtEndPr/>
        <w:sdtContent/>
      </w:sdt>
      <w:r w:rsidR="008A2EEB" w:rsidRPr="007F67F9">
        <w:rPr>
          <w:rFonts w:ascii="Times New Roman" w:eastAsia="Times New Roman" w:hAnsi="Times New Roman" w:cs="Times New Roman"/>
          <w:sz w:val="24"/>
          <w:szCs w:val="24"/>
        </w:rPr>
        <w:t>Assurance that masks are worn and students remain in assigned seats, either via video monitoring if available, or attestation from the bus driver or monitor</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Students who were less than 3 feet apart for a total of 15 minutes or more are considered close contacts, even if both students wore masks.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The K-12 exception does not apply to teachers, staff, or other adults.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It also does not apply to Pre-K students.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Having direct exposure to respiratory secretions of someone with COVID-19 (e.g., being coughed or sneezed on) is also considered close contact in any setting.</w:t>
      </w:r>
    </w:p>
    <w:p w:rsidR="00B546D1" w:rsidRPr="001F5A28" w:rsidRDefault="00B546D1" w:rsidP="008412F2">
      <w:pPr>
        <w:rPr>
          <w:rFonts w:ascii="Times New Roman" w:eastAsia="Times New Roman" w:hAnsi="Times New Roman" w:cs="Times New Roman"/>
          <w:sz w:val="24"/>
          <w:szCs w:val="24"/>
        </w:rPr>
      </w:pPr>
    </w:p>
    <w:p w:rsidR="00B546D1"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The infographic below can help guide parent</w:t>
      </w:r>
      <w:r w:rsidR="001A5A74">
        <w:rPr>
          <w:rFonts w:ascii="Times New Roman" w:eastAsia="Times New Roman" w:hAnsi="Times New Roman" w:cs="Times New Roman"/>
          <w:sz w:val="24"/>
          <w:szCs w:val="24"/>
        </w:rPr>
        <w:t>al decision</w:t>
      </w:r>
      <w:r w:rsidRPr="001A5A74">
        <w:rPr>
          <w:rFonts w:ascii="Times New Roman" w:eastAsia="Times New Roman" w:hAnsi="Times New Roman" w:cs="Times New Roman"/>
          <w:sz w:val="24"/>
          <w:szCs w:val="24"/>
        </w:rPr>
        <w:t xml:space="preserve"> related to sick children or children who have been exposed to COVID-19. </w:t>
      </w:r>
    </w:p>
    <w:p w:rsidR="0001341F" w:rsidRDefault="0001341F" w:rsidP="008412F2">
      <w:pPr>
        <w:rPr>
          <w:rFonts w:ascii="Times New Roman" w:eastAsia="Times New Roman" w:hAnsi="Times New Roman" w:cs="Times New Roman"/>
          <w:sz w:val="24"/>
          <w:szCs w:val="24"/>
        </w:rPr>
      </w:pPr>
    </w:p>
    <w:p w:rsidR="00B546D1" w:rsidRPr="001F5A28" w:rsidRDefault="00B026DF" w:rsidP="008412F2">
      <w:pPr>
        <w:rPr>
          <w:rFonts w:ascii="Times New Roman" w:eastAsia="Times New Roman" w:hAnsi="Times New Roman" w:cs="Times New Roman"/>
          <w:sz w:val="24"/>
          <w:szCs w:val="24"/>
        </w:rPr>
      </w:pPr>
      <w:r>
        <w:rPr>
          <w:noProof/>
        </w:rPr>
        <w:drawing>
          <wp:inline distT="0" distB="0" distL="0" distR="0" wp14:anchorId="1434ACCC" wp14:editId="198618F9">
            <wp:extent cx="6610350" cy="378518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56994" t="10581" r="7143" b="16403"/>
                    <a:stretch/>
                  </pic:blipFill>
                  <pic:spPr bwMode="auto">
                    <a:xfrm>
                      <a:off x="0" y="0"/>
                      <a:ext cx="6621506" cy="3791568"/>
                    </a:xfrm>
                    <a:prstGeom prst="rect">
                      <a:avLst/>
                    </a:prstGeom>
                    <a:ln>
                      <a:noFill/>
                    </a:ln>
                    <a:extLst>
                      <a:ext uri="{53640926-AAD7-44D8-BBD7-CCE9431645EC}">
                        <a14:shadowObscured xmlns:a14="http://schemas.microsoft.com/office/drawing/2010/main"/>
                      </a:ext>
                    </a:extLst>
                  </pic:spPr>
                </pic:pic>
              </a:graphicData>
            </a:graphic>
          </wp:inline>
        </w:drawing>
      </w:r>
    </w:p>
    <w:p w:rsidR="00B546D1" w:rsidRPr="001F5A28" w:rsidRDefault="00B546D1" w:rsidP="008412F2">
      <w:pPr>
        <w:rPr>
          <w:rFonts w:ascii="Times New Roman" w:eastAsia="Times New Roman" w:hAnsi="Times New Roman" w:cs="Times New Roman"/>
          <w:sz w:val="24"/>
          <w:szCs w:val="24"/>
        </w:rPr>
      </w:pPr>
    </w:p>
    <w:p w:rsidR="00B546D1" w:rsidRPr="001F5A28" w:rsidRDefault="00B546D1" w:rsidP="008412F2">
      <w:pPr>
        <w:rPr>
          <w:rFonts w:ascii="Times New Roman" w:eastAsia="Times New Roman" w:hAnsi="Times New Roman" w:cs="Times New Roman"/>
          <w:sz w:val="24"/>
          <w:szCs w:val="24"/>
        </w:rPr>
      </w:pPr>
    </w:p>
    <w:p w:rsidR="00B546D1" w:rsidRPr="001A5A74" w:rsidRDefault="00676E8D" w:rsidP="008412F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2EEB" w:rsidRPr="001F5A28">
        <w:rPr>
          <w:rFonts w:ascii="Times New Roman" w:eastAsia="Times New Roman" w:hAnsi="Times New Roman" w:cs="Times New Roman"/>
          <w:sz w:val="24"/>
          <w:szCs w:val="24"/>
        </w:rPr>
        <w:t xml:space="preserve">More detailed recommendations for people who have been exposed are available at VDH’s </w:t>
      </w:r>
      <w:hyperlink r:id="rId21">
        <w:r w:rsidR="008A2EEB" w:rsidRPr="001F5A28">
          <w:rPr>
            <w:rFonts w:ascii="Times New Roman" w:eastAsia="Times New Roman" w:hAnsi="Times New Roman" w:cs="Times New Roman"/>
            <w:color w:val="1155CC"/>
            <w:sz w:val="24"/>
            <w:szCs w:val="24"/>
            <w:u w:val="single"/>
          </w:rPr>
          <w:t>What do if you were potentially exposed to coronavirus disease (COVID-19)</w:t>
        </w:r>
      </w:hyperlink>
      <w:r w:rsidR="008A2EEB" w:rsidRPr="007F67F9">
        <w:rPr>
          <w:rFonts w:ascii="Times New Roman" w:eastAsia="Times New Roman" w:hAnsi="Times New Roman" w:cs="Times New Roman"/>
          <w:sz w:val="24"/>
          <w:szCs w:val="24"/>
        </w:rPr>
        <w:t xml:space="preserve">.  Persons who are up to date with </w:t>
      </w:r>
      <w:r w:rsidR="008A2EEB" w:rsidRPr="001F5A28">
        <w:rPr>
          <w:rFonts w:ascii="Times New Roman" w:eastAsia="Times New Roman" w:hAnsi="Times New Roman" w:cs="Times New Roman"/>
          <w:sz w:val="24"/>
          <w:szCs w:val="24"/>
        </w:rPr>
        <w:t xml:space="preserve">COVID-19 vaccines* do NOT need to quarantine. </w:t>
      </w:r>
      <w:r w:rsidR="003F4605">
        <w:rPr>
          <w:rFonts w:ascii="Times New Roman" w:eastAsia="Times New Roman" w:hAnsi="Times New Roman" w:cs="Times New Roman"/>
          <w:sz w:val="24"/>
          <w:szCs w:val="24"/>
        </w:rPr>
        <w:t xml:space="preserve"> </w:t>
      </w:r>
      <w:r w:rsidR="008A2EEB" w:rsidRPr="001F5A28">
        <w:rPr>
          <w:rFonts w:ascii="Times New Roman" w:eastAsia="Times New Roman" w:hAnsi="Times New Roman" w:cs="Times New Roman"/>
          <w:sz w:val="24"/>
          <w:szCs w:val="24"/>
        </w:rPr>
        <w:t xml:space="preserve">For others, CDC and VDH recommend people stay home (quarantine) for at least 5 days, get tested on or soon after day 5 if possible. </w:t>
      </w:r>
      <w:r w:rsidR="003F4605">
        <w:rPr>
          <w:rFonts w:ascii="Times New Roman" w:eastAsia="Times New Roman" w:hAnsi="Times New Roman" w:cs="Times New Roman"/>
          <w:sz w:val="24"/>
          <w:szCs w:val="24"/>
        </w:rPr>
        <w:t xml:space="preserve"> </w:t>
      </w:r>
      <w:r w:rsidR="008A2EEB" w:rsidRPr="001F5A28">
        <w:rPr>
          <w:rFonts w:ascii="Times New Roman" w:eastAsia="Times New Roman" w:hAnsi="Times New Roman" w:cs="Times New Roman"/>
          <w:sz w:val="24"/>
          <w:szCs w:val="24"/>
        </w:rPr>
        <w:t>A person can end quarantine after day 5 if they have no symptoms and can wear a mask when around others through day 10 after their last contact with someone with COVID-19.</w:t>
      </w:r>
      <w:r w:rsidR="003F4605">
        <w:rPr>
          <w:rFonts w:ascii="Times New Roman" w:eastAsia="Times New Roman" w:hAnsi="Times New Roman" w:cs="Times New Roman"/>
          <w:sz w:val="24"/>
          <w:szCs w:val="24"/>
        </w:rPr>
        <w:t xml:space="preserve">  </w:t>
      </w:r>
      <w:r w:rsidR="008A2EEB" w:rsidRPr="001F5A28">
        <w:rPr>
          <w:rFonts w:ascii="Times New Roman" w:eastAsia="Times New Roman" w:hAnsi="Times New Roman" w:cs="Times New Roman"/>
          <w:sz w:val="24"/>
          <w:szCs w:val="24"/>
        </w:rPr>
        <w:t xml:space="preserve">VDH recommends a 10-day isolation or quarantine period for students who </w:t>
      </w:r>
      <w:r w:rsidR="001A5A74">
        <w:rPr>
          <w:rFonts w:ascii="Times New Roman" w:eastAsia="Times New Roman" w:hAnsi="Times New Roman" w:cs="Times New Roman"/>
          <w:sz w:val="24"/>
          <w:szCs w:val="24"/>
        </w:rPr>
        <w:t>are not willing to wear</w:t>
      </w:r>
      <w:r w:rsidR="008A2EEB" w:rsidRPr="001A5A74">
        <w:rPr>
          <w:rFonts w:ascii="Times New Roman" w:eastAsia="Times New Roman" w:hAnsi="Times New Roman" w:cs="Times New Roman"/>
          <w:sz w:val="24"/>
          <w:szCs w:val="24"/>
        </w:rPr>
        <w:t xml:space="preserve"> a mask in school on days 6-10 after quarantine or isolation.</w:t>
      </w:r>
    </w:p>
    <w:p w:rsidR="00B546D1" w:rsidRPr="007F67F9" w:rsidRDefault="008A2EEB" w:rsidP="008412F2">
      <w:pPr>
        <w:shd w:val="clear" w:color="auto" w:fill="FFFFFF"/>
        <w:spacing w:before="200" w:after="240"/>
        <w:rPr>
          <w:rFonts w:ascii="Times New Roman" w:eastAsia="Times New Roman" w:hAnsi="Times New Roman" w:cs="Times New Roman"/>
          <w:sz w:val="24"/>
          <w:szCs w:val="24"/>
        </w:rPr>
      </w:pPr>
      <w:r w:rsidRPr="001A5A74">
        <w:rPr>
          <w:rFonts w:ascii="Times New Roman" w:eastAsia="Times New Roman" w:hAnsi="Times New Roman" w:cs="Times New Roman"/>
          <w:sz w:val="24"/>
          <w:szCs w:val="24"/>
        </w:rPr>
        <w:lastRenderedPageBreak/>
        <w:t xml:space="preserve">*To allow time for students to catch up with the </w:t>
      </w:r>
      <w:hyperlink r:id="rId22">
        <w:r w:rsidRPr="001F5A28">
          <w:rPr>
            <w:rFonts w:ascii="Times New Roman" w:eastAsia="Times New Roman" w:hAnsi="Times New Roman" w:cs="Times New Roman"/>
            <w:color w:val="1155CC"/>
            <w:sz w:val="24"/>
            <w:szCs w:val="24"/>
            <w:u w:val="single"/>
          </w:rPr>
          <w:t xml:space="preserve">quarantine recommendations that were recently updated in early January, </w:t>
        </w:r>
      </w:hyperlink>
      <w:r w:rsidRPr="007F67F9">
        <w:rPr>
          <w:rFonts w:ascii="Times New Roman" w:eastAsia="Times New Roman" w:hAnsi="Times New Roman" w:cs="Times New Roman"/>
          <w:sz w:val="24"/>
          <w:szCs w:val="24"/>
        </w:rPr>
        <w:t xml:space="preserve">and to minimize disruption to in-person learning, students ages 12-17 years who completed their </w:t>
      </w:r>
      <w:hyperlink r:id="rId23" w:anchor="children">
        <w:r w:rsidRPr="001F5A28">
          <w:rPr>
            <w:rFonts w:ascii="Times New Roman" w:eastAsia="Times New Roman" w:hAnsi="Times New Roman" w:cs="Times New Roman"/>
            <w:sz w:val="24"/>
            <w:szCs w:val="24"/>
          </w:rPr>
          <w:t>primary vaccine series</w:t>
        </w:r>
      </w:hyperlink>
      <w:r w:rsidRPr="007F67F9">
        <w:rPr>
          <w:rFonts w:ascii="Times New Roman" w:eastAsia="Times New Roman" w:hAnsi="Times New Roman" w:cs="Times New Roman"/>
          <w:sz w:val="24"/>
          <w:szCs w:val="24"/>
        </w:rPr>
        <w:t xml:space="preserve"> but have not yet received all </w:t>
      </w:r>
      <w:hyperlink r:id="rId24">
        <w:r w:rsidRPr="001F5A28">
          <w:rPr>
            <w:rFonts w:ascii="Times New Roman" w:eastAsia="Times New Roman" w:hAnsi="Times New Roman" w:cs="Times New Roman"/>
            <w:sz w:val="24"/>
            <w:szCs w:val="24"/>
          </w:rPr>
          <w:t>eligible boosters</w:t>
        </w:r>
      </w:hyperlink>
      <w:r w:rsidRPr="007F67F9">
        <w:rPr>
          <w:rFonts w:ascii="Times New Roman" w:eastAsia="Times New Roman" w:hAnsi="Times New Roman" w:cs="Times New Roman"/>
          <w:sz w:val="24"/>
          <w:szCs w:val="24"/>
        </w:rPr>
        <w:t xml:space="preserve"> can forgo quarantine at this point in t</w:t>
      </w:r>
      <w:r w:rsidR="008412F2">
        <w:rPr>
          <w:rFonts w:ascii="Times New Roman" w:eastAsia="Times New Roman" w:hAnsi="Times New Roman" w:cs="Times New Roman"/>
          <w:sz w:val="24"/>
          <w:szCs w:val="24"/>
        </w:rPr>
        <w:t xml:space="preserve">ime.  </w:t>
      </w:r>
      <w:r w:rsidRPr="007F67F9">
        <w:rPr>
          <w:rFonts w:ascii="Times New Roman" w:eastAsia="Times New Roman" w:hAnsi="Times New Roman" w:cs="Times New Roman"/>
          <w:sz w:val="24"/>
          <w:szCs w:val="24"/>
        </w:rPr>
        <w:t>These students should continue to monitor symptoms and take other precautions such as masking for the 10 days following known exposure</w:t>
      </w:r>
      <w:r w:rsidR="003F4605">
        <w:rPr>
          <w:rFonts w:ascii="Times New Roman" w:eastAsia="Times New Roman" w:hAnsi="Times New Roman" w:cs="Times New Roman"/>
          <w:sz w:val="24"/>
          <w:szCs w:val="24"/>
        </w:rPr>
        <w:t xml:space="preserve">.  </w:t>
      </w:r>
      <w:r w:rsidRPr="007F67F9">
        <w:rPr>
          <w:rFonts w:ascii="Times New Roman" w:eastAsia="Times New Roman" w:hAnsi="Times New Roman" w:cs="Times New Roman"/>
          <w:sz w:val="24"/>
          <w:szCs w:val="24"/>
        </w:rPr>
        <w:t>These students are encouraged to attend school, but if possible, these students should avoid higher risk school ac</w:t>
      </w:r>
      <w:r w:rsidRPr="001F5A28">
        <w:rPr>
          <w:rFonts w:ascii="Times New Roman" w:eastAsia="Times New Roman" w:hAnsi="Times New Roman" w:cs="Times New Roman"/>
          <w:sz w:val="24"/>
          <w:szCs w:val="24"/>
        </w:rPr>
        <w:t xml:space="preserve">tivities (e.g. high contact sports where distancing is not feasible) during the 10 days following exposure.  Schools may also consider </w:t>
      </w:r>
      <w:hyperlink r:id="rId25">
        <w:r w:rsidRPr="001F5A28">
          <w:rPr>
            <w:rFonts w:ascii="Times New Roman" w:eastAsia="Times New Roman" w:hAnsi="Times New Roman" w:cs="Times New Roman"/>
            <w:color w:val="1155CC"/>
            <w:sz w:val="24"/>
            <w:szCs w:val="24"/>
            <w:u w:val="single"/>
          </w:rPr>
          <w:t xml:space="preserve">Test to Stay </w:t>
        </w:r>
      </w:hyperlink>
      <w:r w:rsidRPr="007F67F9">
        <w:rPr>
          <w:rFonts w:ascii="Times New Roman" w:eastAsia="Times New Roman" w:hAnsi="Times New Roman" w:cs="Times New Roman"/>
          <w:sz w:val="24"/>
          <w:szCs w:val="24"/>
        </w:rPr>
        <w:t xml:space="preserve">as an alternative to traditional quarantine. </w:t>
      </w:r>
    </w:p>
    <w:p w:rsidR="00B546D1" w:rsidRPr="001F5A28" w:rsidRDefault="00B546D1" w:rsidP="008412F2">
      <w:pPr>
        <w:rPr>
          <w:rFonts w:ascii="Times New Roman" w:eastAsia="Times New Roman" w:hAnsi="Times New Roman" w:cs="Times New Roman"/>
          <w:b/>
          <w:sz w:val="24"/>
          <w:szCs w:val="24"/>
        </w:rPr>
      </w:pPr>
    </w:p>
    <w:p w:rsidR="00B546D1" w:rsidRPr="001F5A28" w:rsidRDefault="002D4264" w:rsidP="008412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8A2EEB" w:rsidRPr="001F5A28">
        <w:rPr>
          <w:rFonts w:ascii="Times New Roman" w:eastAsia="Times New Roman" w:hAnsi="Times New Roman" w:cs="Times New Roman"/>
          <w:b/>
          <w:sz w:val="24"/>
          <w:szCs w:val="24"/>
        </w:rPr>
        <w:t>.  Screening Testing and Test to Stay.</w:t>
      </w:r>
      <w:r w:rsidR="008412F2">
        <w:rPr>
          <w:rFonts w:ascii="Times New Roman" w:eastAsia="Times New Roman" w:hAnsi="Times New Roman" w:cs="Times New Roman"/>
          <w:b/>
          <w:sz w:val="24"/>
          <w:szCs w:val="24"/>
        </w:rPr>
        <w:t xml:space="preserve"> </w:t>
      </w:r>
      <w:r w:rsidR="008A2EEB" w:rsidRPr="001F5A28">
        <w:rPr>
          <w:rFonts w:ascii="Times New Roman" w:eastAsia="Times New Roman" w:hAnsi="Times New Roman" w:cs="Times New Roman"/>
          <w:b/>
          <w:sz w:val="24"/>
          <w:szCs w:val="24"/>
        </w:rPr>
        <w:t xml:space="preserve"> </w:t>
      </w:r>
      <w:hyperlink r:id="rId26">
        <w:r w:rsidR="008A2EEB" w:rsidRPr="001F5A28">
          <w:rPr>
            <w:rFonts w:ascii="Times New Roman" w:eastAsia="Times New Roman" w:hAnsi="Times New Roman" w:cs="Times New Roman"/>
            <w:color w:val="1155CC"/>
            <w:sz w:val="24"/>
            <w:szCs w:val="24"/>
            <w:u w:val="single"/>
          </w:rPr>
          <w:t>Screening testing</w:t>
        </w:r>
      </w:hyperlink>
      <w:r w:rsidR="008A2EEB" w:rsidRPr="007F67F9">
        <w:rPr>
          <w:rFonts w:ascii="Times New Roman" w:eastAsia="Times New Roman" w:hAnsi="Times New Roman" w:cs="Times New Roman"/>
          <w:sz w:val="24"/>
          <w:szCs w:val="24"/>
        </w:rPr>
        <w:t xml:space="preserve"> can help promptly identify and isolate cases, quarantine those who may have been exposed to COVID-19 and are not fully vaccinated, and identify clusters.</w:t>
      </w:r>
      <w:r w:rsidR="003F4605">
        <w:rPr>
          <w:rFonts w:ascii="Times New Roman" w:eastAsia="Times New Roman" w:hAnsi="Times New Roman" w:cs="Times New Roman"/>
          <w:sz w:val="24"/>
          <w:szCs w:val="24"/>
        </w:rPr>
        <w:t xml:space="preserve"> </w:t>
      </w:r>
      <w:r w:rsidR="008A2EEB" w:rsidRPr="007F67F9">
        <w:rPr>
          <w:rFonts w:ascii="Times New Roman" w:eastAsia="Times New Roman" w:hAnsi="Times New Roman" w:cs="Times New Roman"/>
          <w:sz w:val="24"/>
          <w:szCs w:val="24"/>
        </w:rPr>
        <w:t xml:space="preserve"> This can help reduce the risk to students, teachers and staff, and controlling outbreaks before they expand can help limit any disru</w:t>
      </w:r>
      <w:r w:rsidR="008A2EEB" w:rsidRPr="001F5A28">
        <w:rPr>
          <w:rFonts w:ascii="Times New Roman" w:eastAsia="Times New Roman" w:hAnsi="Times New Roman" w:cs="Times New Roman"/>
          <w:sz w:val="24"/>
          <w:szCs w:val="24"/>
        </w:rPr>
        <w:t>ption to in-person education.</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Screening testing can also be used to help evaluate and adjust prevention strategies and provide added protection for schools that are not able to provide optimal physical distance between students.</w:t>
      </w:r>
      <w:r w:rsidR="008412F2">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If utilized, screening testing should, at a minimum, be offered to students who have not been fully vaccinated when community transmission is at moderate, substantial, or high levels (Table 1); at any level of community transmission, screening testing should, at a minimum, be offered to all teachers and staff who have not been fully vaccinated.</w:t>
      </w:r>
    </w:p>
    <w:p w:rsidR="00B546D1" w:rsidRPr="001F5A28" w:rsidRDefault="00B546D1" w:rsidP="008412F2">
      <w:pPr>
        <w:rPr>
          <w:rFonts w:ascii="Times New Roman" w:eastAsia="Times New Roman" w:hAnsi="Times New Roman" w:cs="Times New Roman"/>
          <w:sz w:val="24"/>
          <w:szCs w:val="24"/>
        </w:rPr>
      </w:pPr>
    </w:p>
    <w:p w:rsidR="00B546D1" w:rsidRPr="00672D87"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If screening testing is not feasible, schools can adopt a referral-based diagnostic testing approach or utilize VDH supplied antigen test ki</w:t>
      </w:r>
      <w:r w:rsidRPr="001A5A74">
        <w:rPr>
          <w:rFonts w:ascii="Times New Roman" w:eastAsia="Times New Roman" w:hAnsi="Times New Roman" w:cs="Times New Roman"/>
          <w:sz w:val="24"/>
          <w:szCs w:val="24"/>
        </w:rPr>
        <w:t xml:space="preserve">ts for at-home testing as resources allow. </w:t>
      </w:r>
      <w:r w:rsidR="003F4605">
        <w:rPr>
          <w:rFonts w:ascii="Times New Roman" w:eastAsia="Times New Roman" w:hAnsi="Times New Roman" w:cs="Times New Roman"/>
          <w:sz w:val="24"/>
          <w:szCs w:val="24"/>
        </w:rPr>
        <w:t xml:space="preserve"> </w:t>
      </w:r>
      <w:r w:rsidRPr="001A5A74">
        <w:rPr>
          <w:rFonts w:ascii="Times New Roman" w:eastAsia="Times New Roman" w:hAnsi="Times New Roman" w:cs="Times New Roman"/>
          <w:sz w:val="24"/>
          <w:szCs w:val="24"/>
        </w:rPr>
        <w:t xml:space="preserve">VDH has a </w:t>
      </w:r>
      <w:hyperlink r:id="rId27">
        <w:r w:rsidRPr="001F5A28">
          <w:rPr>
            <w:rFonts w:ascii="Times New Roman" w:eastAsia="Times New Roman" w:hAnsi="Times New Roman" w:cs="Times New Roman"/>
            <w:color w:val="1155CC"/>
            <w:sz w:val="24"/>
            <w:szCs w:val="24"/>
            <w:u w:val="single"/>
          </w:rPr>
          <w:t>testing site locator</w:t>
        </w:r>
      </w:hyperlink>
      <w:r w:rsidRPr="007F67F9">
        <w:rPr>
          <w:rFonts w:ascii="Times New Roman" w:eastAsia="Times New Roman" w:hAnsi="Times New Roman" w:cs="Times New Roman"/>
          <w:sz w:val="24"/>
          <w:szCs w:val="24"/>
        </w:rPr>
        <w:t xml:space="preserve"> which may be helpful for schools to use for testing referrals. </w:t>
      </w:r>
      <w:r w:rsidR="003F4605">
        <w:rPr>
          <w:rFonts w:ascii="Times New Roman" w:eastAsia="Times New Roman" w:hAnsi="Times New Roman" w:cs="Times New Roman"/>
          <w:sz w:val="24"/>
          <w:szCs w:val="24"/>
        </w:rPr>
        <w:t xml:space="preserve"> </w:t>
      </w:r>
      <w:r w:rsidRPr="007F67F9">
        <w:rPr>
          <w:rFonts w:ascii="Times New Roman" w:eastAsia="Times New Roman" w:hAnsi="Times New Roman" w:cs="Times New Roman"/>
          <w:sz w:val="24"/>
          <w:szCs w:val="24"/>
        </w:rPr>
        <w:t xml:space="preserve">Schools may also consider implementing </w:t>
      </w:r>
      <w:hyperlink r:id="rId28">
        <w:r w:rsidRPr="001F5A28">
          <w:rPr>
            <w:rFonts w:ascii="Times New Roman" w:eastAsia="Times New Roman" w:hAnsi="Times New Roman" w:cs="Times New Roman"/>
            <w:color w:val="1155CC"/>
            <w:sz w:val="24"/>
            <w:szCs w:val="24"/>
            <w:u w:val="single"/>
          </w:rPr>
          <w:t>Test to Stay</w:t>
        </w:r>
      </w:hyperlink>
      <w:r w:rsidRPr="007F67F9">
        <w:rPr>
          <w:rFonts w:ascii="Times New Roman" w:eastAsia="Times New Roman" w:hAnsi="Times New Roman" w:cs="Times New Roman"/>
          <w:sz w:val="24"/>
          <w:szCs w:val="24"/>
        </w:rPr>
        <w:t xml:space="preserve"> programs which offer an alternative to traditional quarantine for those who are recommended to do so. Considering the degree to which the currently circulating variant(s) may cause serious illness may influence decision making about scale and frequency of testing programs. </w:t>
      </w:r>
    </w:p>
    <w:p w:rsidR="00B546D1" w:rsidRPr="001F5A28" w:rsidRDefault="00B546D1" w:rsidP="008412F2">
      <w:pPr>
        <w:rPr>
          <w:rFonts w:ascii="Times New Roman" w:eastAsia="Times New Roman" w:hAnsi="Times New Roman" w:cs="Times New Roman"/>
          <w:sz w:val="24"/>
          <w:szCs w:val="24"/>
        </w:rPr>
      </w:pPr>
    </w:p>
    <w:p w:rsidR="00B546D1" w:rsidRPr="007F67F9" w:rsidRDefault="005A23C3" w:rsidP="008412F2">
      <w:pPr>
        <w:rPr>
          <w:rFonts w:ascii="Times New Roman" w:eastAsia="Times New Roman" w:hAnsi="Times New Roman" w:cs="Times New Roman"/>
          <w:b/>
          <w:sz w:val="24"/>
          <w:szCs w:val="24"/>
        </w:rPr>
      </w:pPr>
      <w:sdt>
        <w:sdtPr>
          <w:rPr>
            <w:rFonts w:ascii="Times New Roman" w:hAnsi="Times New Roman" w:cs="Times New Roman"/>
          </w:rPr>
          <w:tag w:val="goog_rdk_16"/>
          <w:id w:val="-942373910"/>
        </w:sdtPr>
        <w:sdtEndPr/>
        <w:sdtContent/>
      </w:sdt>
      <w:sdt>
        <w:sdtPr>
          <w:rPr>
            <w:rFonts w:ascii="Times New Roman" w:hAnsi="Times New Roman" w:cs="Times New Roman"/>
          </w:rPr>
          <w:tag w:val="goog_rdk_17"/>
          <w:id w:val="304293840"/>
        </w:sdtPr>
        <w:sdtEndPr/>
        <w:sdtContent/>
      </w:sdt>
      <w:r w:rsidR="008A2EEB" w:rsidRPr="007F67F9">
        <w:rPr>
          <w:rFonts w:ascii="Times New Roman" w:eastAsia="Times New Roman" w:hAnsi="Times New Roman" w:cs="Times New Roman"/>
          <w:noProof/>
          <w:sz w:val="24"/>
          <w:szCs w:val="24"/>
        </w:rPr>
        <w:drawing>
          <wp:inline distT="114300" distB="114300" distL="114300" distR="114300">
            <wp:extent cx="6720802" cy="493602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6720802" cy="4936025"/>
                    </a:xfrm>
                    <a:prstGeom prst="rect">
                      <a:avLst/>
                    </a:prstGeom>
                    <a:ln/>
                  </pic:spPr>
                </pic:pic>
              </a:graphicData>
            </a:graphic>
          </wp:inline>
        </w:drawing>
      </w:r>
    </w:p>
    <w:p w:rsidR="00B546D1" w:rsidRPr="007F67F9" w:rsidRDefault="008A2EEB" w:rsidP="008412F2">
      <w:pPr>
        <w:pBdr>
          <w:top w:val="nil"/>
          <w:left w:val="nil"/>
          <w:bottom w:val="nil"/>
          <w:right w:val="nil"/>
          <w:between w:val="nil"/>
        </w:pBdr>
        <w:rPr>
          <w:rFonts w:ascii="Times New Roman" w:eastAsia="Times New Roman" w:hAnsi="Times New Roman" w:cs="Times New Roman"/>
          <w:sz w:val="18"/>
          <w:szCs w:val="18"/>
        </w:rPr>
      </w:pPr>
      <w:r w:rsidRPr="007F67F9">
        <w:rPr>
          <w:rFonts w:ascii="Times New Roman" w:eastAsia="Times New Roman" w:hAnsi="Times New Roman" w:cs="Times New Roman"/>
          <w:sz w:val="18"/>
          <w:szCs w:val="18"/>
        </w:rPr>
        <w:t xml:space="preserve">1. </w:t>
      </w:r>
      <w:hyperlink r:id="rId30" w:anchor="county-view">
        <w:r w:rsidRPr="001F5A28">
          <w:rPr>
            <w:rFonts w:ascii="Times New Roman" w:eastAsia="Times New Roman" w:hAnsi="Times New Roman" w:cs="Times New Roman"/>
            <w:sz w:val="18"/>
            <w:szCs w:val="18"/>
          </w:rPr>
          <w:t>Levels of community transmission</w:t>
        </w:r>
      </w:hyperlink>
      <w:r w:rsidRPr="001F5A28">
        <w:rPr>
          <w:rFonts w:ascii="Times New Roman" w:eastAsia="Gungsuh" w:hAnsi="Times New Roman" w:cs="Times New Roman"/>
          <w:sz w:val="18"/>
          <w:szCs w:val="18"/>
        </w:rPr>
        <w:t xml:space="preserve"> defined as total new cases per 100,000 persons in the past 7 days (low, 0-9; moderate 10-49; substantial, 50-99, high, ≥100) and percentage of positive tests in the past 7 days (low, &lt;5%; moderate, 5-7.9%; substantial, 8-9.9%; high, ≥10%.)</w:t>
      </w:r>
    </w:p>
    <w:p w:rsidR="00B546D1" w:rsidRPr="001F5A28" w:rsidRDefault="008A2EEB" w:rsidP="008412F2">
      <w:pPr>
        <w:pBdr>
          <w:top w:val="nil"/>
          <w:left w:val="nil"/>
          <w:bottom w:val="nil"/>
          <w:right w:val="nil"/>
          <w:between w:val="nil"/>
        </w:pBdr>
        <w:rPr>
          <w:rFonts w:ascii="Times New Roman" w:eastAsia="Times New Roman" w:hAnsi="Times New Roman" w:cs="Times New Roman"/>
          <w:sz w:val="18"/>
          <w:szCs w:val="18"/>
        </w:rPr>
      </w:pPr>
      <w:r w:rsidRPr="007F67F9">
        <w:rPr>
          <w:rFonts w:ascii="Times New Roman" w:eastAsia="Times New Roman" w:hAnsi="Times New Roman" w:cs="Times New Roman"/>
          <w:sz w:val="18"/>
          <w:szCs w:val="18"/>
        </w:rPr>
        <w:t xml:space="preserve">2. The NCAA has developed a risk stratification for sports. See </w:t>
      </w:r>
      <w:r w:rsidRPr="001F5A28">
        <w:rPr>
          <w:rFonts w:ascii="Times New Roman" w:hAnsi="Times New Roman" w:cs="Times New Roman"/>
        </w:rPr>
        <w:fldChar w:fldCharType="begin"/>
      </w:r>
      <w:r w:rsidRPr="001F5A28">
        <w:rPr>
          <w:rFonts w:ascii="Times New Roman" w:hAnsi="Times New Roman" w:cs="Times New Roman"/>
        </w:rPr>
        <w:instrText xml:space="preserve"> HYPERLINK "https://ncaaorg.s3.amazonaws.com/ssi/COVID/SSI_ResocializationDevelopingStandardsSecondEdition.pdf" </w:instrText>
      </w:r>
      <w:r w:rsidRPr="001F5A28">
        <w:rPr>
          <w:rFonts w:ascii="Times New Roman" w:hAnsi="Times New Roman" w:cs="Times New Roman"/>
        </w:rPr>
        <w:fldChar w:fldCharType="separate"/>
      </w:r>
      <w:r w:rsidRPr="001F5A28">
        <w:rPr>
          <w:rFonts w:ascii="Times New Roman" w:eastAsia="Times New Roman" w:hAnsi="Times New Roman" w:cs="Times New Roman"/>
          <w:sz w:val="18"/>
          <w:szCs w:val="18"/>
        </w:rPr>
        <w:t>https://ncaaorg.s3.amazonaws.com/ssi/COVID/SSI_ResocializationDevelopingStandardsSecondEdition.pdf</w:t>
      </w:r>
    </w:p>
    <w:p w:rsidR="00B546D1" w:rsidRPr="007F67F9" w:rsidRDefault="008A2EEB" w:rsidP="008412F2">
      <w:pPr>
        <w:pBdr>
          <w:top w:val="nil"/>
          <w:left w:val="nil"/>
          <w:bottom w:val="nil"/>
          <w:right w:val="nil"/>
          <w:between w:val="nil"/>
        </w:pBdr>
        <w:rPr>
          <w:rFonts w:ascii="Times New Roman" w:eastAsia="Times New Roman" w:hAnsi="Times New Roman" w:cs="Times New Roman"/>
          <w:sz w:val="18"/>
          <w:szCs w:val="18"/>
        </w:rPr>
      </w:pPr>
      <w:r w:rsidRPr="001F5A28">
        <w:rPr>
          <w:rFonts w:ascii="Times New Roman" w:hAnsi="Times New Roman" w:cs="Times New Roman"/>
        </w:rPr>
        <w:fldChar w:fldCharType="end"/>
      </w:r>
      <w:r w:rsidRPr="007F67F9">
        <w:rPr>
          <w:rFonts w:ascii="Times New Roman" w:eastAsia="Times New Roman" w:hAnsi="Times New Roman" w:cs="Times New Roman"/>
          <w:sz w:val="18"/>
          <w:szCs w:val="18"/>
        </w:rPr>
        <w:t>Examples of low-risk sports are diving and golf; intermediate-risk sport examples are baseball and cross country; high-risk sport examples are football and wrestling.</w:t>
      </w:r>
    </w:p>
    <w:p w:rsidR="00B546D1" w:rsidRPr="001F5A28" w:rsidRDefault="008A2EEB" w:rsidP="008412F2">
      <w:pPr>
        <w:pBdr>
          <w:top w:val="nil"/>
          <w:left w:val="nil"/>
          <w:bottom w:val="nil"/>
          <w:right w:val="nil"/>
          <w:between w:val="nil"/>
        </w:pBdr>
        <w:rPr>
          <w:rFonts w:ascii="Times New Roman" w:eastAsia="Times New Roman" w:hAnsi="Times New Roman" w:cs="Times New Roman"/>
          <w:sz w:val="18"/>
          <w:szCs w:val="18"/>
        </w:rPr>
      </w:pPr>
      <w:r w:rsidRPr="001F5A28">
        <w:rPr>
          <w:rFonts w:ascii="Times New Roman" w:eastAsia="Times New Roman" w:hAnsi="Times New Roman" w:cs="Times New Roman"/>
          <w:sz w:val="18"/>
          <w:szCs w:val="18"/>
        </w:rPr>
        <w:t>3. High-risk extracurricular activities are those in which increased exhalation occurs, such as activities that involve singing, shouting, band, or exercise, especially when conducted indoors.</w:t>
      </w:r>
    </w:p>
    <w:p w:rsidR="00B546D1" w:rsidRPr="001F5A28" w:rsidRDefault="00B546D1" w:rsidP="008412F2">
      <w:pPr>
        <w:rPr>
          <w:rFonts w:ascii="Times New Roman" w:eastAsia="Times New Roman" w:hAnsi="Times New Roman" w:cs="Times New Roman"/>
          <w:b/>
          <w:sz w:val="24"/>
          <w:szCs w:val="24"/>
        </w:rPr>
      </w:pPr>
    </w:p>
    <w:p w:rsidR="00B546D1" w:rsidRPr="001F5A28" w:rsidRDefault="00B546D1" w:rsidP="008412F2">
      <w:pPr>
        <w:rPr>
          <w:rFonts w:ascii="Times New Roman" w:eastAsia="Times New Roman" w:hAnsi="Times New Roman" w:cs="Times New Roman"/>
          <w:b/>
          <w:sz w:val="24"/>
          <w:szCs w:val="24"/>
        </w:rPr>
      </w:pPr>
    </w:p>
    <w:p w:rsidR="00B546D1" w:rsidRPr="001F5A28" w:rsidRDefault="002D4264" w:rsidP="008412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8412F2">
        <w:rPr>
          <w:rFonts w:ascii="Times New Roman" w:eastAsia="Times New Roman" w:hAnsi="Times New Roman" w:cs="Times New Roman"/>
          <w:b/>
          <w:sz w:val="24"/>
          <w:szCs w:val="24"/>
        </w:rPr>
        <w:t xml:space="preserve">. Ventilation.  </w:t>
      </w:r>
      <w:r w:rsidR="008A2EEB" w:rsidRPr="001F5A28">
        <w:rPr>
          <w:rFonts w:ascii="Times New Roman" w:eastAsia="Times New Roman" w:hAnsi="Times New Roman" w:cs="Times New Roman"/>
          <w:sz w:val="24"/>
          <w:szCs w:val="24"/>
        </w:rPr>
        <w:t xml:space="preserve">Ventilation systems clean and disperse air, decreasing the likelihood that students will inhale particles suspended in the air that are contaminated with the virus that causes COVID-19. </w:t>
      </w:r>
    </w:p>
    <w:p w:rsidR="00B546D1" w:rsidRPr="001F5A28" w:rsidRDefault="008A2EEB" w:rsidP="008412F2">
      <w:pPr>
        <w:numPr>
          <w:ilvl w:val="0"/>
          <w:numId w:val="1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Per </w:t>
      </w:r>
      <w:hyperlink r:id="rId31">
        <w:r w:rsidRPr="001F5A28">
          <w:rPr>
            <w:rFonts w:ascii="Times New Roman" w:eastAsia="Times New Roman" w:hAnsi="Times New Roman" w:cs="Times New Roman"/>
            <w:color w:val="1155CC"/>
            <w:sz w:val="24"/>
            <w:szCs w:val="24"/>
            <w:u w:val="single"/>
          </w:rPr>
          <w:t>Executive Order Two</w:t>
        </w:r>
      </w:hyperlink>
      <w:r w:rsidRPr="007F67F9">
        <w:rPr>
          <w:rFonts w:ascii="Times New Roman" w:eastAsia="Times New Roman" w:hAnsi="Times New Roman" w:cs="Times New Roman"/>
          <w:sz w:val="24"/>
          <w:szCs w:val="24"/>
        </w:rPr>
        <w:t>, schools should marshal available resources to improve inspection, testing, maintenance, repair, replacement and upgrades of equipment to improve the indoor air quality in school facilities, including mechanical and nonmechanical heating, ventilation, and air conditioning systems, filtering, purification, fans, control systems and window and door repair.</w:t>
      </w:r>
    </w:p>
    <w:p w:rsidR="00B546D1" w:rsidRPr="001F5A28" w:rsidRDefault="008A2EEB" w:rsidP="008412F2">
      <w:pPr>
        <w:numPr>
          <w:ilvl w:val="0"/>
          <w:numId w:val="1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In consultation with an HVAC expert, ensure the school building’s HVA</w:t>
      </w:r>
      <w:r w:rsidR="008412F2">
        <w:rPr>
          <w:rFonts w:ascii="Times New Roman" w:eastAsia="Times New Roman" w:hAnsi="Times New Roman" w:cs="Times New Roman"/>
          <w:sz w:val="24"/>
          <w:szCs w:val="24"/>
        </w:rPr>
        <w:t xml:space="preserve">C system is operating properly.  </w:t>
      </w:r>
      <w:r w:rsidRPr="001F5A28">
        <w:rPr>
          <w:rFonts w:ascii="Times New Roman" w:eastAsia="Times New Roman" w:hAnsi="Times New Roman" w:cs="Times New Roman"/>
          <w:sz w:val="24"/>
          <w:szCs w:val="24"/>
        </w:rPr>
        <w:t xml:space="preserve">The damper should be adjusted to increase the amount of exterior air that is brought in, </w:t>
      </w:r>
      <w:r w:rsidRPr="001F5A28">
        <w:rPr>
          <w:rFonts w:ascii="Times New Roman" w:eastAsia="Times New Roman" w:hAnsi="Times New Roman" w:cs="Times New Roman"/>
          <w:sz w:val="24"/>
          <w:szCs w:val="24"/>
        </w:rPr>
        <w:lastRenderedPageBreak/>
        <w:t xml:space="preserve">and filters should be improved to better remove respiratory particles from the air.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Exhaust fans should be run to further improve air exchange.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Consider additional ways to improve ventilation, such as opening doors and windows, using window fans to direct air out of windows, or using portable room air cleaners using a HEPA filter.</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 If doors and windows are opened, eliminate any safety hazards (e.g., do not open windows if a child could fall out). </w:t>
      </w:r>
    </w:p>
    <w:p w:rsidR="00B546D1" w:rsidRPr="001F5A28" w:rsidRDefault="008A2EEB" w:rsidP="008412F2">
      <w:pPr>
        <w:numPr>
          <w:ilvl w:val="0"/>
          <w:numId w:val="1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Reduce the risk of exposure of children and school bus drivers to the virus that causes COVID-19 by opening bus windows when possible.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 xml:space="preserve">Consider upgrading school bus filters to a higher efficiency filter. While MERV-4 is typically used in buses, MERV-8 and even MERV-13 are available. </w:t>
      </w:r>
      <w:r w:rsidR="003F4605">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Make sure that the filters chosen are compatible with your bus’s ventilation system.</w:t>
      </w:r>
    </w:p>
    <w:p w:rsidR="00B546D1" w:rsidRPr="007F67F9" w:rsidRDefault="008A2EEB" w:rsidP="008412F2">
      <w:pPr>
        <w:numPr>
          <w:ilvl w:val="0"/>
          <w:numId w:val="11"/>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Refer to CDC’s information on </w:t>
      </w:r>
      <w:hyperlink r:id="rId32">
        <w:r w:rsidRPr="001F5A28">
          <w:rPr>
            <w:rFonts w:ascii="Times New Roman" w:eastAsia="Times New Roman" w:hAnsi="Times New Roman" w:cs="Times New Roman"/>
            <w:color w:val="1155CC"/>
            <w:sz w:val="24"/>
            <w:szCs w:val="24"/>
            <w:u w:val="single"/>
          </w:rPr>
          <w:t>Ventilation in Schools and Child Care Programs</w:t>
        </w:r>
      </w:hyperlink>
      <w:r w:rsidRPr="007F67F9">
        <w:rPr>
          <w:rFonts w:ascii="Times New Roman" w:eastAsia="Times New Roman" w:hAnsi="Times New Roman" w:cs="Times New Roman"/>
          <w:b/>
          <w:sz w:val="24"/>
          <w:szCs w:val="24"/>
        </w:rPr>
        <w:t>.</w:t>
      </w:r>
    </w:p>
    <w:p w:rsidR="00B546D1" w:rsidRPr="001F5A28" w:rsidRDefault="00B546D1" w:rsidP="008412F2">
      <w:pPr>
        <w:rPr>
          <w:rFonts w:ascii="Times New Roman" w:eastAsia="Times New Roman" w:hAnsi="Times New Roman" w:cs="Times New Roman"/>
          <w:b/>
          <w:sz w:val="24"/>
          <w:szCs w:val="24"/>
        </w:rPr>
      </w:pPr>
    </w:p>
    <w:p w:rsidR="00B546D1" w:rsidRPr="001F5A28" w:rsidRDefault="008A2EEB" w:rsidP="008412F2">
      <w:pPr>
        <w:rPr>
          <w:rFonts w:ascii="Times New Roman" w:eastAsia="Times New Roman" w:hAnsi="Times New Roman" w:cs="Times New Roman"/>
          <w:b/>
          <w:sz w:val="24"/>
          <w:szCs w:val="24"/>
        </w:rPr>
      </w:pPr>
      <w:r w:rsidRPr="00B026DF">
        <w:rPr>
          <w:rFonts w:ascii="Times New Roman" w:eastAsia="Times New Roman" w:hAnsi="Times New Roman" w:cs="Times New Roman"/>
          <w:b/>
          <w:sz w:val="24"/>
          <w:szCs w:val="24"/>
        </w:rPr>
        <w:t xml:space="preserve"> </w:t>
      </w:r>
      <w:r w:rsidR="002D4264" w:rsidRPr="00B026DF">
        <w:rPr>
          <w:rFonts w:ascii="Times New Roman" w:eastAsia="Times New Roman" w:hAnsi="Times New Roman" w:cs="Times New Roman"/>
          <w:b/>
          <w:sz w:val="24"/>
          <w:szCs w:val="24"/>
        </w:rPr>
        <w:t>7</w:t>
      </w:r>
      <w:r w:rsidRPr="001F5A28">
        <w:rPr>
          <w:rFonts w:ascii="Times New Roman" w:eastAsia="Times New Roman" w:hAnsi="Times New Roman" w:cs="Times New Roman"/>
          <w:b/>
          <w:sz w:val="24"/>
          <w:szCs w:val="24"/>
        </w:rPr>
        <w:t>.  Implement Hand Hygiene and Respiratory Etiquette</w:t>
      </w:r>
    </w:p>
    <w:p w:rsidR="00B546D1" w:rsidRPr="007F67F9" w:rsidRDefault="008A2EEB" w:rsidP="008412F2">
      <w:pPr>
        <w:numPr>
          <w:ilvl w:val="0"/>
          <w:numId w:val="7"/>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Teach </w:t>
      </w:r>
      <w:hyperlink r:id="rId33">
        <w:r w:rsidRPr="001F5A28">
          <w:rPr>
            <w:rFonts w:ascii="Times New Roman" w:eastAsia="Times New Roman" w:hAnsi="Times New Roman" w:cs="Times New Roman"/>
            <w:color w:val="1155CC"/>
            <w:sz w:val="24"/>
            <w:szCs w:val="24"/>
            <w:u w:val="single"/>
          </w:rPr>
          <w:t>correct handwashing</w:t>
        </w:r>
      </w:hyperlink>
      <w:r w:rsidRPr="007F67F9">
        <w:rPr>
          <w:rFonts w:ascii="Times New Roman" w:eastAsia="Times New Roman" w:hAnsi="Times New Roman" w:cs="Times New Roman"/>
          <w:sz w:val="24"/>
          <w:szCs w:val="24"/>
        </w:rPr>
        <w:t xml:space="preserve"> to students and staff (wash with soap and water for at least twenty seconds). </w:t>
      </w:r>
    </w:p>
    <w:p w:rsidR="00B546D1" w:rsidRPr="001F5A28" w:rsidRDefault="008A2EEB" w:rsidP="008412F2">
      <w:pPr>
        <w:numPr>
          <w:ilvl w:val="0"/>
          <w:numId w:val="7"/>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Ensure frequent access to handwashing facilities, or hand sanitizer that contains at least 60% alcohol. </w:t>
      </w:r>
    </w:p>
    <w:p w:rsidR="00B546D1" w:rsidRPr="001F5A28" w:rsidRDefault="00B546D1" w:rsidP="008412F2">
      <w:pPr>
        <w:rPr>
          <w:rFonts w:ascii="Times New Roman" w:eastAsia="Times New Roman" w:hAnsi="Times New Roman" w:cs="Times New Roman"/>
          <w:b/>
          <w:sz w:val="24"/>
          <w:szCs w:val="24"/>
        </w:rPr>
      </w:pPr>
    </w:p>
    <w:p w:rsidR="00B546D1" w:rsidRPr="001F5A28" w:rsidRDefault="002D4264" w:rsidP="008412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8A2EEB" w:rsidRPr="001F5A28">
        <w:rPr>
          <w:rFonts w:ascii="Times New Roman" w:eastAsia="Times New Roman" w:hAnsi="Times New Roman" w:cs="Times New Roman"/>
          <w:b/>
          <w:sz w:val="24"/>
          <w:szCs w:val="24"/>
        </w:rPr>
        <w:t>. Clean and maintain healthy facilities</w:t>
      </w:r>
      <w:r w:rsidR="008A2EEB" w:rsidRPr="001F5A28">
        <w:rPr>
          <w:rFonts w:ascii="Times New Roman" w:eastAsia="Times New Roman" w:hAnsi="Times New Roman" w:cs="Times New Roman"/>
          <w:sz w:val="24"/>
          <w:szCs w:val="24"/>
        </w:rPr>
        <w:t xml:space="preserve"> </w:t>
      </w:r>
    </w:p>
    <w:p w:rsidR="00B546D1" w:rsidRPr="001F5A28" w:rsidRDefault="008A2EEB" w:rsidP="008412F2">
      <w:pPr>
        <w:numPr>
          <w:ilvl w:val="0"/>
          <w:numId w:val="1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Perform regular cleaning of frequently-touched surfaces. </w:t>
      </w:r>
    </w:p>
    <w:p w:rsidR="00B546D1" w:rsidRPr="001F5A28" w:rsidRDefault="008A2EEB" w:rsidP="008412F2">
      <w:pPr>
        <w:numPr>
          <w:ilvl w:val="0"/>
          <w:numId w:val="1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SARS-CoV-2, the virus that causes COVID-19, can be reduced and killed from surfaces, objects, and hands if the right products are used correctly.</w:t>
      </w:r>
    </w:p>
    <w:p w:rsidR="00B546D1" w:rsidRPr="001F5A28" w:rsidRDefault="008A2EEB" w:rsidP="008412F2">
      <w:pPr>
        <w:numPr>
          <w:ilvl w:val="0"/>
          <w:numId w:val="1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The Environmental Protection Agency (EPA) has compiled a </w:t>
      </w:r>
      <w:hyperlink r:id="rId34">
        <w:r w:rsidRPr="001F5A28">
          <w:rPr>
            <w:rFonts w:ascii="Times New Roman" w:eastAsia="Times New Roman" w:hAnsi="Times New Roman" w:cs="Times New Roman"/>
            <w:color w:val="1155CC"/>
            <w:sz w:val="24"/>
            <w:szCs w:val="24"/>
            <w:u w:val="single"/>
          </w:rPr>
          <w:t>list of disinfectant products</w:t>
        </w:r>
      </w:hyperlink>
      <w:r w:rsidRPr="007F67F9">
        <w:rPr>
          <w:rFonts w:ascii="Times New Roman" w:eastAsia="Times New Roman" w:hAnsi="Times New Roman" w:cs="Times New Roman"/>
          <w:sz w:val="24"/>
          <w:szCs w:val="24"/>
        </w:rPr>
        <w:t xml:space="preserve"> that ca</w:t>
      </w:r>
      <w:r w:rsidRPr="001F5A28">
        <w:rPr>
          <w:rFonts w:ascii="Times New Roman" w:eastAsia="Times New Roman" w:hAnsi="Times New Roman" w:cs="Times New Roman"/>
          <w:sz w:val="24"/>
          <w:szCs w:val="24"/>
        </w:rPr>
        <w:t xml:space="preserve">n be used against the virus that causes COVID-19, including ready-to-use sprays, concentrates, and wipes. </w:t>
      </w:r>
    </w:p>
    <w:p w:rsidR="00B546D1" w:rsidRPr="001F5A28" w:rsidRDefault="008A2EEB" w:rsidP="008412F2">
      <w:pPr>
        <w:numPr>
          <w:ilvl w:val="0"/>
          <w:numId w:val="12"/>
        </w:num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If there has been a sick person or someone who tested positive for COVID-19 in the school within the last 24 hours, you should clean AND disinfect the space. </w:t>
      </w:r>
    </w:p>
    <w:p w:rsidR="00B546D1" w:rsidRPr="001F5A28" w:rsidRDefault="00B546D1" w:rsidP="008412F2">
      <w:pPr>
        <w:rPr>
          <w:rFonts w:ascii="Times New Roman" w:eastAsia="Times New Roman" w:hAnsi="Times New Roman" w:cs="Times New Roman"/>
          <w:b/>
          <w:sz w:val="24"/>
          <w:szCs w:val="24"/>
        </w:rPr>
      </w:pPr>
    </w:p>
    <w:p w:rsidR="00B546D1" w:rsidRPr="001F5A28" w:rsidRDefault="002D4264" w:rsidP="008412F2">
      <w:pPr>
        <w:rPr>
          <w:rFonts w:ascii="Times New Roman" w:hAnsi="Times New Roman" w:cs="Times New Roman"/>
        </w:rPr>
      </w:pPr>
      <w:r>
        <w:rPr>
          <w:rFonts w:ascii="Times New Roman" w:eastAsia="Times New Roman" w:hAnsi="Times New Roman" w:cs="Times New Roman"/>
          <w:b/>
          <w:sz w:val="24"/>
          <w:szCs w:val="24"/>
        </w:rPr>
        <w:t>9</w:t>
      </w:r>
      <w:r w:rsidR="008A2EEB" w:rsidRPr="001F5A28">
        <w:rPr>
          <w:rFonts w:ascii="Times New Roman" w:eastAsia="Times New Roman" w:hAnsi="Times New Roman" w:cs="Times New Roman"/>
          <w:b/>
          <w:sz w:val="24"/>
          <w:szCs w:val="24"/>
        </w:rPr>
        <w:t xml:space="preserve">.  Masks as </w:t>
      </w:r>
      <w:sdt>
        <w:sdtPr>
          <w:rPr>
            <w:rFonts w:ascii="Times New Roman" w:hAnsi="Times New Roman" w:cs="Times New Roman"/>
          </w:rPr>
          <w:tag w:val="goog_rdk_18"/>
          <w:id w:val="669990061"/>
        </w:sdtPr>
        <w:sdtEndPr/>
        <w:sdtContent/>
      </w:sdt>
      <w:sdt>
        <w:sdtPr>
          <w:rPr>
            <w:rFonts w:ascii="Times New Roman" w:hAnsi="Times New Roman" w:cs="Times New Roman"/>
          </w:rPr>
          <w:tag w:val="goog_rdk_19"/>
          <w:id w:val="164820574"/>
        </w:sdtPr>
        <w:sdtEndPr/>
        <w:sdtContent/>
      </w:sdt>
      <w:sdt>
        <w:sdtPr>
          <w:rPr>
            <w:rFonts w:ascii="Times New Roman" w:hAnsi="Times New Roman" w:cs="Times New Roman"/>
          </w:rPr>
          <w:tag w:val="goog_rdk_20"/>
          <w:id w:val="-653531327"/>
        </w:sdtPr>
        <w:sdtEndPr/>
        <w:sdtContent/>
      </w:sdt>
      <w:r w:rsidR="008A2EEB" w:rsidRPr="007F67F9">
        <w:rPr>
          <w:rFonts w:ascii="Times New Roman" w:eastAsia="Times New Roman" w:hAnsi="Times New Roman" w:cs="Times New Roman"/>
          <w:b/>
          <w:sz w:val="24"/>
          <w:szCs w:val="24"/>
        </w:rPr>
        <w:t xml:space="preserve">prevention. </w:t>
      </w:r>
    </w:p>
    <w:p w:rsidR="00B546D1" w:rsidRPr="001F5A28" w:rsidRDefault="008A2EEB" w:rsidP="008412F2">
      <w:pPr>
        <w:rPr>
          <w:rFonts w:ascii="Times New Roman" w:eastAsia="Times New Roman" w:hAnsi="Times New Roman" w:cs="Times New Roman"/>
          <w:color w:val="222222"/>
          <w:sz w:val="24"/>
          <w:szCs w:val="24"/>
        </w:rPr>
      </w:pPr>
      <w:r w:rsidRPr="007F67F9">
        <w:rPr>
          <w:rFonts w:ascii="Times New Roman" w:eastAsia="Times New Roman" w:hAnsi="Times New Roman" w:cs="Times New Roman"/>
          <w:color w:val="222222"/>
          <w:sz w:val="24"/>
          <w:szCs w:val="24"/>
        </w:rPr>
        <w:t xml:space="preserve">There are benefits and costs to mask wearing in the school environment. </w:t>
      </w:r>
      <w:r w:rsidR="003F4605">
        <w:rPr>
          <w:rFonts w:ascii="Times New Roman" w:eastAsia="Times New Roman" w:hAnsi="Times New Roman" w:cs="Times New Roman"/>
          <w:color w:val="222222"/>
          <w:sz w:val="24"/>
          <w:szCs w:val="24"/>
        </w:rPr>
        <w:t xml:space="preserve"> </w:t>
      </w:r>
      <w:r w:rsidRPr="007F67F9">
        <w:rPr>
          <w:rFonts w:ascii="Times New Roman" w:eastAsia="Times New Roman" w:hAnsi="Times New Roman" w:cs="Times New Roman"/>
          <w:color w:val="222222"/>
          <w:sz w:val="24"/>
          <w:szCs w:val="24"/>
        </w:rPr>
        <w:t xml:space="preserve">The benefits may include reduced transmission of the virus, but with limitations.  Masks made of plain cloth, masks that are soiled </w:t>
      </w:r>
      <w:r w:rsidRPr="001F5A28">
        <w:rPr>
          <w:rFonts w:ascii="Times New Roman" w:eastAsia="Times New Roman" w:hAnsi="Times New Roman" w:cs="Times New Roman"/>
          <w:color w:val="222222"/>
          <w:sz w:val="24"/>
          <w:szCs w:val="24"/>
        </w:rPr>
        <w:t>or poorly fitting, and masks that are not worn properly provide reduced or no benefit;</w:t>
      </w:r>
      <w:r w:rsidRPr="001F5A28">
        <w:rPr>
          <w:rFonts w:ascii="Times New Roman" w:eastAsia="Times New Roman" w:hAnsi="Times New Roman" w:cs="Times New Roman"/>
          <w:sz w:val="24"/>
          <w:szCs w:val="24"/>
        </w:rPr>
        <w:t xml:space="preserve"> </w:t>
      </w:r>
      <w:r w:rsidRPr="001F5A28">
        <w:rPr>
          <w:rFonts w:ascii="Times New Roman" w:eastAsia="Times New Roman" w:hAnsi="Times New Roman" w:cs="Times New Roman"/>
          <w:color w:val="222222"/>
          <w:sz w:val="24"/>
          <w:szCs w:val="24"/>
        </w:rPr>
        <w:t xml:space="preserve">mask-wearing may cause discomfort, skin irritation, anxiety, and otherwise impact a child’s emotional state; children may have difficulty communicating, perceiving emotion, or making social connections when wearing masks. </w:t>
      </w:r>
      <w:r w:rsidR="003F4605">
        <w:rPr>
          <w:rFonts w:ascii="Times New Roman" w:eastAsia="Times New Roman" w:hAnsi="Times New Roman" w:cs="Times New Roman"/>
          <w:color w:val="222222"/>
          <w:sz w:val="24"/>
          <w:szCs w:val="24"/>
        </w:rPr>
        <w:t xml:space="preserve"> </w:t>
      </w:r>
      <w:r w:rsidRPr="001F5A28">
        <w:rPr>
          <w:rFonts w:ascii="Times New Roman" w:eastAsia="Times New Roman" w:hAnsi="Times New Roman" w:cs="Times New Roman"/>
          <w:color w:val="222222"/>
          <w:sz w:val="24"/>
          <w:szCs w:val="24"/>
        </w:rPr>
        <w:t xml:space="preserve">The CDC presently recommends the use of N95 or KN95 masks to reduce COVID transmission, but such masks are very tight and uncomfortable, and may be poorly tolerated by children. </w:t>
      </w:r>
    </w:p>
    <w:p w:rsidR="00B546D1" w:rsidRPr="001F5A28" w:rsidRDefault="00B546D1" w:rsidP="008412F2">
      <w:pPr>
        <w:rPr>
          <w:rFonts w:ascii="Times New Roman" w:eastAsia="Times New Roman" w:hAnsi="Times New Roman" w:cs="Times New Roman"/>
          <w:sz w:val="24"/>
          <w:szCs w:val="24"/>
        </w:rPr>
      </w:pPr>
    </w:p>
    <w:p w:rsidR="00B546D1" w:rsidRPr="00672D87"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During the Omicron outbreak, regions with restrictive masking policies and practices have shown similar rates of transmission as regions with less restrictive mask policies.</w:t>
      </w:r>
      <w:r w:rsidR="008412F2">
        <w:rPr>
          <w:rFonts w:ascii="Times New Roman" w:eastAsia="Times New Roman" w:hAnsi="Times New Roman" w:cs="Times New Roman"/>
          <w:sz w:val="24"/>
          <w:szCs w:val="24"/>
        </w:rPr>
        <w:t xml:space="preserve">  </w:t>
      </w:r>
      <w:r w:rsidRPr="001F5A28">
        <w:rPr>
          <w:rFonts w:ascii="Times New Roman" w:eastAsia="Times New Roman" w:hAnsi="Times New Roman" w:cs="Times New Roman"/>
          <w:sz w:val="24"/>
          <w:szCs w:val="24"/>
        </w:rPr>
        <w:t>There is presently a lack of consensus among health experts regarding the costs and benefits of mask-wearing for children in school.</w:t>
      </w:r>
      <w:r w:rsidRPr="001F5A28">
        <w:rPr>
          <w:rFonts w:ascii="Times New Roman" w:hAnsi="Times New Roman" w:cs="Times New Roman"/>
        </w:rPr>
        <w:t xml:space="preserve">  </w:t>
      </w:r>
      <w:r w:rsidRPr="007F67F9">
        <w:rPr>
          <w:rFonts w:ascii="Times New Roman" w:eastAsia="Times New Roman" w:hAnsi="Times New Roman" w:cs="Times New Roman"/>
          <w:color w:val="222222"/>
          <w:sz w:val="24"/>
          <w:szCs w:val="24"/>
        </w:rPr>
        <w:t>Parents should consult with their medical providers if they have questions about whether or not their child should mask and for how long; this is especially true if a child is at increased risk of severe illness from COVID-19, or lives with individuals at higher risk for severe illness.</w:t>
      </w:r>
      <w:r w:rsidRPr="007F67F9">
        <w:rPr>
          <w:rFonts w:ascii="Times New Roman" w:eastAsia="Times New Roman" w:hAnsi="Times New Roman" w:cs="Times New Roman"/>
          <w:sz w:val="24"/>
          <w:szCs w:val="24"/>
        </w:rPr>
        <w:t xml:space="preserve">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lastRenderedPageBreak/>
        <w:t xml:space="preserve">In situations where a child is returning from isolation due to COVID, or was subject to a </w:t>
      </w:r>
      <w:r w:rsidR="00B214B7">
        <w:rPr>
          <w:rFonts w:ascii="Times New Roman" w:eastAsia="Times New Roman" w:hAnsi="Times New Roman" w:cs="Times New Roman"/>
          <w:sz w:val="24"/>
          <w:szCs w:val="24"/>
        </w:rPr>
        <w:t xml:space="preserve">close contact </w:t>
      </w:r>
      <w:r w:rsidRPr="001F5A28">
        <w:rPr>
          <w:rFonts w:ascii="Times New Roman" w:eastAsia="Times New Roman" w:hAnsi="Times New Roman" w:cs="Times New Roman"/>
          <w:sz w:val="24"/>
          <w:szCs w:val="24"/>
        </w:rPr>
        <w:t xml:space="preserve">exposure, the benefit of temporary masking is likely to outweigh the risks.  The section on disease investigation and notifications about exposures provides more information on how the decision to wear a mask impacts the length of time a student must isolate or quarantine after illness or exposure.  </w:t>
      </w:r>
    </w:p>
    <w:p w:rsidR="00B546D1" w:rsidRPr="001F5A28" w:rsidRDefault="00B546D1" w:rsidP="008412F2">
      <w:pPr>
        <w:rPr>
          <w:rFonts w:ascii="Times New Roman" w:eastAsia="Times New Roman" w:hAnsi="Times New Roman" w:cs="Times New Roman"/>
          <w:sz w:val="24"/>
          <w:szCs w:val="24"/>
        </w:rPr>
      </w:pPr>
    </w:p>
    <w:p w:rsidR="00B546D1" w:rsidRPr="001F5A28" w:rsidRDefault="00B546D1" w:rsidP="008412F2">
      <w:pPr>
        <w:ind w:left="720"/>
        <w:rPr>
          <w:rFonts w:ascii="Times New Roman" w:eastAsia="Times New Roman" w:hAnsi="Times New Roman" w:cs="Times New Roman"/>
          <w:sz w:val="24"/>
          <w:szCs w:val="24"/>
        </w:rPr>
      </w:pPr>
    </w:p>
    <w:p w:rsidR="00B546D1" w:rsidRPr="007F67F9"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21"/>
          <w:id w:val="255721794"/>
        </w:sdtPr>
        <w:sdtEndPr/>
        <w:sdtContent/>
      </w:sdt>
      <w:sdt>
        <w:sdtPr>
          <w:rPr>
            <w:rFonts w:ascii="Times New Roman" w:hAnsi="Times New Roman" w:cs="Times New Roman"/>
          </w:rPr>
          <w:tag w:val="goog_rdk_22"/>
          <w:id w:val="-1769694161"/>
        </w:sdtPr>
        <w:sdtEndPr/>
        <w:sdtContent/>
      </w:sdt>
      <w:r w:rsidR="008A2EEB" w:rsidRPr="007F67F9">
        <w:rPr>
          <w:rFonts w:ascii="Times New Roman" w:eastAsia="Times New Roman" w:hAnsi="Times New Roman" w:cs="Times New Roman"/>
          <w:sz w:val="24"/>
          <w:szCs w:val="24"/>
        </w:rPr>
        <w:t>References:</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American Academy of Pediatrics: COVID-19 Guidance for Safe Schools. July 18, 2021.</w:t>
      </w:r>
    </w:p>
    <w:p w:rsidR="00B546D1" w:rsidRPr="007F67F9" w:rsidRDefault="005A23C3" w:rsidP="008412F2">
      <w:pPr>
        <w:rPr>
          <w:rFonts w:ascii="Times New Roman" w:eastAsia="Times New Roman" w:hAnsi="Times New Roman" w:cs="Times New Roman"/>
          <w:sz w:val="24"/>
          <w:szCs w:val="24"/>
        </w:rPr>
      </w:pPr>
      <w:hyperlink r:id="rId35">
        <w:r w:rsidR="008A2EEB" w:rsidRPr="001F5A28">
          <w:rPr>
            <w:rFonts w:ascii="Times New Roman" w:eastAsia="Times New Roman" w:hAnsi="Times New Roman" w:cs="Times New Roman"/>
            <w:color w:val="1155CC"/>
            <w:sz w:val="24"/>
            <w:szCs w:val="24"/>
            <w:u w:val="single"/>
          </w:rPr>
          <w:t>https://services.aap.org/en/pages/2019-novel-coronavirus-covid-19-infections/clinical-guidance/covid-19-planning-considerations-return-to-in-person-education-in-schools/</w:t>
        </w:r>
      </w:hyperlink>
    </w:p>
    <w:p w:rsidR="00B546D1" w:rsidRPr="001F5A28" w:rsidRDefault="00B546D1" w:rsidP="008412F2">
      <w:pPr>
        <w:rPr>
          <w:rFonts w:ascii="Times New Roman" w:eastAsia="Times New Roman" w:hAnsi="Times New Roman" w:cs="Times New Roman"/>
          <w:sz w:val="24"/>
          <w:szCs w:val="24"/>
        </w:rPr>
      </w:pPr>
    </w:p>
    <w:sdt>
      <w:sdtPr>
        <w:rPr>
          <w:rFonts w:ascii="Times New Roman" w:hAnsi="Times New Roman" w:cs="Times New Roman"/>
        </w:rPr>
        <w:tag w:val="goog_rdk_26"/>
        <w:id w:val="1023675583"/>
      </w:sdtPr>
      <w:sdtEndPr/>
      <w:sdtContent>
        <w:p w:rsidR="00B546D1" w:rsidRPr="007F67F9"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24"/>
              <w:id w:val="2136679843"/>
            </w:sdtPr>
            <w:sdtEndPr/>
            <w:sdtContent>
              <w:r w:rsidR="008A2EEB" w:rsidRPr="007F67F9">
                <w:rPr>
                  <w:rFonts w:ascii="Times New Roman" w:eastAsia="Times New Roman" w:hAnsi="Times New Roman" w:cs="Times New Roman"/>
                  <w:sz w:val="24"/>
                  <w:szCs w:val="24"/>
                </w:rPr>
                <w:t>Ammann, Priska, et al. "Perceptions towards mask use in school children during the SARS-CoV</w:t>
              </w:r>
              <w:sdt>
                <w:sdtPr>
                  <w:rPr>
                    <w:rFonts w:ascii="Times New Roman" w:hAnsi="Times New Roman" w:cs="Times New Roman"/>
                  </w:rPr>
                  <w:tag w:val="goog_rdk_25"/>
                  <w:id w:val="1570541909"/>
                </w:sdtPr>
                <w:sdtEndPr/>
                <w:sdtContent/>
              </w:sdt>
              <w:r w:rsidR="008A2EEB" w:rsidRPr="007F67F9">
                <w:rPr>
                  <w:rFonts w:ascii="Times New Roman" w:eastAsia="Times New Roman" w:hAnsi="Times New Roman" w:cs="Times New Roman"/>
                  <w:sz w:val="24"/>
                  <w:szCs w:val="24"/>
                </w:rPr>
                <w:t xml:space="preserve">-2 pandemic: the Ciao Corona Study." medRxiv (2021). </w:t>
              </w:r>
              <w:hyperlink r:id="rId36" w:history="1">
                <w:r w:rsidR="008A2EEB" w:rsidRPr="001F5A28">
                  <w:rPr>
                    <w:rFonts w:ascii="Times New Roman" w:eastAsia="Times New Roman" w:hAnsi="Times New Roman" w:cs="Times New Roman"/>
                    <w:sz w:val="24"/>
                    <w:szCs w:val="24"/>
                  </w:rPr>
                  <w:t>https://www.medrxiv.org/content/10.1101/2021.09.04.21262907v1</w:t>
                </w:r>
              </w:hyperlink>
            </w:sdtContent>
          </w:sdt>
        </w:p>
      </w:sdtContent>
    </w:sdt>
    <w:sdt>
      <w:sdtPr>
        <w:rPr>
          <w:rFonts w:ascii="Times New Roman" w:hAnsi="Times New Roman" w:cs="Times New Roman"/>
        </w:rPr>
        <w:tag w:val="goog_rdk_28"/>
        <w:id w:val="-1224203959"/>
      </w:sdtPr>
      <w:sdtEndPr/>
      <w:sdtContent>
        <w:p w:rsidR="00B546D1" w:rsidRPr="007F67F9"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27"/>
              <w:id w:val="941036538"/>
            </w:sdtPr>
            <w:sdtEndPr/>
            <w:sdtContent/>
          </w:sdt>
        </w:p>
      </w:sdtContent>
    </w:sdt>
    <w:sdt>
      <w:sdtPr>
        <w:rPr>
          <w:rFonts w:ascii="Times New Roman" w:hAnsi="Times New Roman" w:cs="Times New Roman"/>
        </w:rPr>
        <w:tag w:val="goog_rdk_31"/>
        <w:id w:val="-865675575"/>
      </w:sdtPr>
      <w:sdtEndPr/>
      <w:sdtContent>
        <w:p w:rsidR="00B546D1" w:rsidRPr="007F67F9"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29"/>
              <w:id w:val="391087734"/>
            </w:sdtPr>
            <w:sdtEndPr/>
            <w:sdtContent>
              <w:r w:rsidR="008A2EEB" w:rsidRPr="007F67F9">
                <w:rPr>
                  <w:rFonts w:ascii="Times New Roman" w:eastAsia="Times New Roman" w:hAnsi="Times New Roman" w:cs="Times New Roman"/>
                  <w:sz w:val="24"/>
                  <w:szCs w:val="24"/>
                </w:rPr>
                <w:t xml:space="preserve">Smith, Jenna, Airianna Culler, and Kelsey Scanlon. "Impacts of Blood Gas Concentration, Heart Rate, Emotional State, And Memory in School‐Age Children with And without The Use of Facial Coverings in School during The COVID‐19 Pandemic." The </w:t>
              </w:r>
              <w:sdt>
                <w:sdtPr>
                  <w:rPr>
                    <w:rFonts w:ascii="Times New Roman" w:hAnsi="Times New Roman" w:cs="Times New Roman"/>
                  </w:rPr>
                  <w:tag w:val="goog_rdk_30"/>
                  <w:id w:val="741136773"/>
                </w:sdtPr>
                <w:sdtEndPr/>
                <w:sdtContent/>
              </w:sdt>
              <w:r w:rsidR="008A2EEB" w:rsidRPr="007F67F9">
                <w:rPr>
                  <w:rFonts w:ascii="Times New Roman" w:eastAsia="Times New Roman" w:hAnsi="Times New Roman" w:cs="Times New Roman"/>
                  <w:sz w:val="24"/>
                  <w:szCs w:val="24"/>
                </w:rPr>
                <w:t>FASEB Journal 35.</w:t>
              </w:r>
            </w:sdtContent>
          </w:sdt>
        </w:p>
      </w:sdtContent>
    </w:sdt>
    <w:sdt>
      <w:sdtPr>
        <w:rPr>
          <w:rFonts w:ascii="Times New Roman" w:hAnsi="Times New Roman" w:cs="Times New Roman"/>
        </w:rPr>
        <w:tag w:val="goog_rdk_33"/>
        <w:id w:val="-496414693"/>
      </w:sdtPr>
      <w:sdtEndPr/>
      <w:sdtContent>
        <w:p w:rsidR="00B546D1" w:rsidRPr="007F67F9"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32"/>
              <w:id w:val="1260255561"/>
            </w:sdtPr>
            <w:sdtEndPr/>
            <w:sdtContent/>
          </w:sdt>
        </w:p>
      </w:sdtContent>
    </w:sdt>
    <w:sdt>
      <w:sdtPr>
        <w:rPr>
          <w:rFonts w:ascii="Times New Roman" w:hAnsi="Times New Roman" w:cs="Times New Roman"/>
        </w:rPr>
        <w:tag w:val="goog_rdk_36"/>
        <w:id w:val="492610188"/>
      </w:sdtPr>
      <w:sdtEndPr/>
      <w:sdtContent>
        <w:p w:rsidR="00B546D1" w:rsidRPr="007F67F9"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34"/>
              <w:id w:val="-1393650448"/>
            </w:sdtPr>
            <w:sdtEndPr/>
            <w:sdtContent>
              <w:r w:rsidR="008A2EEB" w:rsidRPr="007F67F9">
                <w:rPr>
                  <w:rFonts w:ascii="Times New Roman" w:eastAsia="Times New Roman" w:hAnsi="Times New Roman" w:cs="Times New Roman"/>
                  <w:sz w:val="24"/>
                  <w:szCs w:val="24"/>
                </w:rPr>
                <w:t xml:space="preserve">Riediker, Michael, et al. "Higher viral load and infectivity increase risk of aerosol transmission for Delta and Omicron variants of SARS-CoV-2." Swiss Medical </w:t>
              </w:r>
              <w:sdt>
                <w:sdtPr>
                  <w:rPr>
                    <w:rFonts w:ascii="Times New Roman" w:hAnsi="Times New Roman" w:cs="Times New Roman"/>
                  </w:rPr>
                  <w:tag w:val="goog_rdk_35"/>
                  <w:id w:val="1977026293"/>
                </w:sdtPr>
                <w:sdtEndPr/>
                <w:sdtContent/>
              </w:sdt>
              <w:r w:rsidR="008A2EEB" w:rsidRPr="007F67F9">
                <w:rPr>
                  <w:rFonts w:ascii="Times New Roman" w:eastAsia="Times New Roman" w:hAnsi="Times New Roman" w:cs="Times New Roman"/>
                  <w:sz w:val="24"/>
                  <w:szCs w:val="24"/>
                </w:rPr>
                <w:t xml:space="preserve">Weekly 1 (2022). </w:t>
              </w:r>
              <w:hyperlink r:id="rId37" w:history="1">
                <w:r w:rsidR="008A2EEB" w:rsidRPr="001F5A28">
                  <w:rPr>
                    <w:rFonts w:ascii="Times New Roman" w:eastAsia="Times New Roman" w:hAnsi="Times New Roman" w:cs="Times New Roman"/>
                    <w:sz w:val="24"/>
                    <w:szCs w:val="24"/>
                  </w:rPr>
                  <w:t>https://smw.ch/article/doi/smw.2022.w30133</w:t>
                </w:r>
              </w:hyperlink>
              <w:r w:rsidR="008A2EEB" w:rsidRPr="007F67F9">
                <w:rPr>
                  <w:rFonts w:ascii="Times New Roman" w:eastAsia="Times New Roman" w:hAnsi="Times New Roman" w:cs="Times New Roman"/>
                  <w:sz w:val="24"/>
                  <w:szCs w:val="24"/>
                </w:rPr>
                <w:t xml:space="preserve"> </w:t>
              </w:r>
            </w:sdtContent>
          </w:sdt>
        </w:p>
      </w:sdtContent>
    </w:sdt>
    <w:sdt>
      <w:sdtPr>
        <w:rPr>
          <w:rFonts w:ascii="Times New Roman" w:hAnsi="Times New Roman" w:cs="Times New Roman"/>
        </w:rPr>
        <w:tag w:val="goog_rdk_38"/>
        <w:id w:val="1047422216"/>
      </w:sdtPr>
      <w:sdtEndPr/>
      <w:sdtContent>
        <w:p w:rsidR="00B546D1" w:rsidRPr="007F67F9" w:rsidRDefault="005A23C3" w:rsidP="008412F2">
          <w:pPr>
            <w:rPr>
              <w:rFonts w:ascii="Times New Roman" w:eastAsia="Times New Roman" w:hAnsi="Times New Roman" w:cs="Times New Roman"/>
              <w:sz w:val="24"/>
              <w:szCs w:val="24"/>
            </w:rPr>
          </w:pPr>
          <w:sdt>
            <w:sdtPr>
              <w:rPr>
                <w:rFonts w:ascii="Times New Roman" w:hAnsi="Times New Roman" w:cs="Times New Roman"/>
              </w:rPr>
              <w:tag w:val="goog_rdk_37"/>
              <w:id w:val="1230115304"/>
            </w:sdtPr>
            <w:sdtEndPr/>
            <w:sdtContent/>
          </w:sdt>
        </w:p>
      </w:sdtContent>
    </w:sdt>
    <w:p w:rsidR="00B546D1" w:rsidRPr="007F67F9" w:rsidRDefault="008A2EEB" w:rsidP="008412F2">
      <w:pPr>
        <w:rPr>
          <w:rFonts w:ascii="Times New Roman" w:eastAsia="Times New Roman" w:hAnsi="Times New Roman" w:cs="Times New Roman"/>
          <w:sz w:val="24"/>
          <w:szCs w:val="24"/>
        </w:rPr>
      </w:pPr>
      <w:r w:rsidRPr="007F67F9">
        <w:rPr>
          <w:rFonts w:ascii="Times New Roman" w:eastAsia="Times New Roman" w:hAnsi="Times New Roman" w:cs="Times New Roman"/>
          <w:sz w:val="24"/>
          <w:szCs w:val="24"/>
        </w:rPr>
        <w:t xml:space="preserve">CDC Guidance for COVID-19 Prevention in K-12 Schools </w:t>
      </w:r>
      <w:hyperlink r:id="rId38">
        <w:r w:rsidRPr="001F5A28">
          <w:rPr>
            <w:rFonts w:ascii="Times New Roman" w:eastAsia="Times New Roman" w:hAnsi="Times New Roman" w:cs="Times New Roman"/>
            <w:color w:val="1155CC"/>
            <w:sz w:val="24"/>
            <w:szCs w:val="24"/>
            <w:u w:val="single"/>
          </w:rPr>
          <w:t>https://www.cdc.gov/coronavirus/2019-ncov/community/schools-childcare/k-12-guidance.html</w:t>
        </w:r>
      </w:hyperlink>
    </w:p>
    <w:p w:rsidR="00B546D1" w:rsidRPr="00672D87"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672D87">
        <w:rPr>
          <w:rFonts w:ascii="Times New Roman" w:eastAsia="Times New Roman" w:hAnsi="Times New Roman" w:cs="Times New Roman"/>
          <w:sz w:val="24"/>
          <w:szCs w:val="24"/>
        </w:rPr>
        <w:t>Transmission of SARS CoV-2 in Schools: CDC Science Brief:</w:t>
      </w:r>
      <w:hyperlink r:id="rId39">
        <w:r w:rsidRPr="001F5A28">
          <w:rPr>
            <w:rFonts w:ascii="Times New Roman" w:eastAsia="Times New Roman" w:hAnsi="Times New Roman" w:cs="Times New Roman"/>
            <w:color w:val="1155CC"/>
            <w:sz w:val="24"/>
            <w:szCs w:val="24"/>
            <w:u w:val="single"/>
          </w:rPr>
          <w:t xml:space="preserve"> https:// www.cdc.gov/coronavirus/2019-ncov/more/science-and-research/transmission_k_12_schools.html </w:t>
        </w:r>
      </w:hyperlink>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ED COVID-19 Handbook Volume 1: Strategies for Safely Reopening Elementary and Secondary Schools </w:t>
      </w:r>
      <w:hyperlink r:id="rId40">
        <w:r w:rsidRPr="001F5A28">
          <w:rPr>
            <w:rFonts w:ascii="Times New Roman" w:eastAsia="Times New Roman" w:hAnsi="Times New Roman" w:cs="Times New Roman"/>
            <w:color w:val="1155CC"/>
            <w:sz w:val="24"/>
            <w:szCs w:val="24"/>
            <w:u w:val="single"/>
          </w:rPr>
          <w:t xml:space="preserve">https://www2.ed.gov/documents/ coronavirus/reopening.pdf </w:t>
        </w:r>
      </w:hyperlink>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Falk A, Benda A, Falk P, Steffen S, Wallace Z, Høeg TB. COVID-19 Cases and Transmission in 17 K–12 Schools — Wood County, Wisconsin, August 31–November 29, 2020.MMWR Morb Mortal Wkly Rep 2021;70:136–140. </w:t>
      </w:r>
      <w:hyperlink r:id="rId41">
        <w:r w:rsidRPr="001F5A28">
          <w:rPr>
            <w:rFonts w:ascii="Times New Roman" w:eastAsia="Times New Roman" w:hAnsi="Times New Roman" w:cs="Times New Roman"/>
            <w:color w:val="1155CC"/>
            <w:sz w:val="24"/>
            <w:szCs w:val="24"/>
            <w:u w:val="single"/>
          </w:rPr>
          <w:t xml:space="preserve">https://www.cdc.gov/mmwr/volumes/70/wr/ mm7004e3.htm?s_cid=mm7004e3_w </w:t>
        </w:r>
      </w:hyperlink>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CDC Implementation of Mitigation Strategies for Communities with Local COVID-19 Transmission: </w:t>
      </w:r>
      <w:hyperlink r:id="rId42">
        <w:r w:rsidRPr="001F5A28">
          <w:rPr>
            <w:rFonts w:ascii="Times New Roman" w:eastAsia="Times New Roman" w:hAnsi="Times New Roman" w:cs="Times New Roman"/>
            <w:color w:val="1155CC"/>
            <w:sz w:val="24"/>
            <w:szCs w:val="24"/>
            <w:u w:val="single"/>
          </w:rPr>
          <w:t>https://www.cdc.gov/coronavirus/2019-ncov/community/community-mitigation.html</w:t>
        </w:r>
      </w:hyperlink>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CDC Operating Schools during COVID-19: CDC’s Considerations </w:t>
      </w:r>
      <w:hyperlink r:id="rId43">
        <w:r w:rsidRPr="001F5A28">
          <w:rPr>
            <w:rFonts w:ascii="Times New Roman" w:eastAsia="Times New Roman" w:hAnsi="Times New Roman" w:cs="Times New Roman"/>
            <w:color w:val="1155CC"/>
            <w:sz w:val="24"/>
            <w:szCs w:val="24"/>
            <w:u w:val="single"/>
          </w:rPr>
          <w:t xml:space="preserve">https://www.cdc.gov/coronavirus/2019-ncov/community/schools-childcare/ schools.html </w:t>
        </w:r>
      </w:hyperlink>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CDC Indicators for Dynamic School Decision-Making: </w:t>
      </w:r>
      <w:hyperlink r:id="rId44">
        <w:r w:rsidRPr="001F5A28">
          <w:rPr>
            <w:rFonts w:ascii="Times New Roman" w:eastAsia="Times New Roman" w:hAnsi="Times New Roman" w:cs="Times New Roman"/>
            <w:color w:val="1155CC"/>
            <w:sz w:val="24"/>
            <w:szCs w:val="24"/>
            <w:u w:val="single"/>
          </w:rPr>
          <w:t>https://www.cdc.gov/coronavirus/2019-ncov/community/schools-childcare/indicators.html</w:t>
        </w:r>
      </w:hyperlink>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CDC Considerations for Monitoring and Evaluation of Mitigation Strategies Implemented in K-12 Schools: </w:t>
      </w:r>
      <w:hyperlink r:id="rId45">
        <w:r w:rsidRPr="001F5A28">
          <w:rPr>
            <w:rFonts w:ascii="Times New Roman" w:eastAsia="Times New Roman" w:hAnsi="Times New Roman" w:cs="Times New Roman"/>
            <w:color w:val="1155CC"/>
            <w:sz w:val="24"/>
            <w:szCs w:val="24"/>
            <w:u w:val="single"/>
          </w:rPr>
          <w:t>https://www.cdc.gov/coronavirus/2019-ncov/php/monitoring-evaluation-k-12.html</w:t>
        </w:r>
      </w:hyperlink>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CDC Science Brief: Community Use of Masks to Prevent the Spread of SARS-CoV-2: https://www.cdc.gov/coronavirus/2019-ncov/science/science-briefs/masking-science-sars-cov2.html</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Donohue JM, Miller E. COVID-19 and School Closures. JAMA. 2020;324(9):845-847. doi:10.1001/jama.2020.13092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Russell FM, Ryan K, Snow K, Danchin M, Mulholland K, Goldfeld S. COVID-19 in Victorian Schools: An analysis of child-care and school outbreak data and evidence-based recommendations for opening schools and keeping them open. Report from Murdoch Children’s Research Institute and the University of Melbourne. 2020; Published 2020 September 25.</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CDC COVID-19 Response Team. Coronavirus Disease 2019 in Children — United States, February 12–April 2, 2020. MMWR Morb Mortal Wkly Rep. 2020;69(14):422-426. Published 2020 April 10. doi:10.15585/mmwr.mm6914e4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Dawson P, Worrell MC, Malone S, et al. Pilot Investigation of SARSCoV-2 Secondary Transmission in Kindergarten Through Grade 12 Schools Implementing Mitigation Strategies — St. Louis County and City of Springfield, Missouri, December 2020. MMWR Morb Mortal Wkly Rep. ePub: 19 March 2021. DOI: http://dx.doi.org/10.15585/mmwr. mm7012e4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Davies NG, Klepac P, Liu Y, et al. Age-dependent effects in the transmission and control of COVID-19 epidemics. Nat Med. 2020;26(8):1205-1211. doi:10.1038/s41591-020-0962-9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Dong Y, Mo X, Hu Y, et al. Epidemiology of COVID-19 Among Children in China. Pediatrics. 2020;145(6):e20200702. doi:10.1542/peds.2020- 0702</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Laws RL, Chancey RJ, Rabold EM, et al. Symptoms and Transmission of SARS-CoV-2 Among Children — Utah and Wisconsin, March–May 2020. Pediatrics. 2021;147(1):e2020027268. doi:10.1542/peds.2020- 027268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Lee B, Raszka WV. COVID-19 in Children: Looking Forward, Not Back. Pediatrics. 2021;147(1):e2020029736. doi:10.1542/peds.2020-029736</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Lu X, Zhang L, Du H, et al. SARS-CoV-2 Infection in Children. N Engl J Med. 2020;382(17):1663-1665. doi:10.1056/NEJMc2005073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lastRenderedPageBreak/>
        <w:t>Zimmermann P, Curtis N. Why is COVID-19 less severe in children? A review of the proposed mechanisms underlying the age-related difference in severity of SARS-CoV-2 infections. Arch Dis Child. 2020;archdischild-2020-320338. Published online ahead of print 2020 December 1. doi:10.1136/archdischild-2020-320338</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Götzinger F, Santiago-García B, Noguera-Julián A, et al. COVID-19 in children and adolescents in Europe: a multinational, multicentre cohort study. Lancet Child Adolesc Health. 2020;4(9):653-661. doi:10.1016/ S2352-4642(20)30177-2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Interim Guidance: Operational Strategy and Phased Prevention for Virginia PreK-12 Schools May 17, 2021 19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Leeb RT, Price S, Sliwa S, et al. COVID-19 Trends Among SchoolAged Children — United States, March 1–September 19, 2020. MMWR Morb Mortal Wkly Rep. 2020;69(39):1410-1415. Published 2020 Oct 2. doi:10.15585/mmwr.mm6939e2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Leidman E, Duca LM, Omura JD, Proia K, Stephens JW, Sauber-Schatz EK. COVID-19 Trends Among Persons Aged 0–24 Years — United States, March 1–December 12, 2020. MMWR Morb Mortal Wkly Rep. 2021;70(3):88-94. Published 2021 January 22. doi:10.15585/ mmwr.mm7003e1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Gudbjartsson DF, Helgason A, Jonsson H, et al. Spread of SARSCoV-2 in the Icelandic Population. N Engl J Med. 2020;382(24):2302- 2315. doi:10.1056/NEJMoa2006100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Honein MA, Barrios LC, Brooks JT. Data and Policy to Guide Opening Schools Safely to Limit the Spread of SARS-CoV-2 Infection. JAMA. 2021;10.1001/jama.2021.0374. Published online ahead of print 2021 January 26. doi:10.1001/jama.2021.0374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Honein MA, Christie A, Rose DA, et al. Summary of Guidance for Public Health Strategies to Address High Levels of Community Transmission of SARS-CoV-2 and Related Deaths, December 2020. MMWR Morb Mortal Wkly Rep. 2020;69(49):1860-1867. Published 2020 Dec 11. doi:10.15585/mmwr.mm6949e2 </w:t>
      </w:r>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Gold JA, Gettings JR, Kimball A, et al. Clusters of SARS-CoV-2 Infection Among Elementary School Educators and Students in One School District — Georgia, December 2020–January 2021. MMWR Morb Mortal Wkly Rep. ePub: 22 February 2021. DOI: http://dx.doi. org/10.15585/mmwr.mm7008e4 </w:t>
      </w:r>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Resolve to Save Lives Fact Sheet (Draft): When and How to Close due to COVID-19 Spread: </w:t>
      </w:r>
      <w:hyperlink r:id="rId46">
        <w:r w:rsidRPr="001F5A28">
          <w:rPr>
            <w:rFonts w:ascii="Times New Roman" w:eastAsia="Times New Roman" w:hAnsi="Times New Roman" w:cs="Times New Roman"/>
            <w:color w:val="1155CC"/>
            <w:sz w:val="24"/>
            <w:szCs w:val="24"/>
            <w:u w:val="single"/>
          </w:rPr>
          <w:t xml:space="preserve">https://preventepidemics.org/wp-content/uploads/2020/04/COV020_WhenHowTightenFaucet_v3.pdf </w:t>
        </w:r>
      </w:hyperlink>
    </w:p>
    <w:p w:rsidR="00B546D1" w:rsidRPr="007F67F9" w:rsidRDefault="008A2EEB" w:rsidP="008412F2">
      <w:pPr>
        <w:rPr>
          <w:rFonts w:ascii="Times New Roman" w:eastAsia="Times New Roman" w:hAnsi="Times New Roman" w:cs="Times New Roman"/>
          <w:sz w:val="24"/>
          <w:szCs w:val="24"/>
        </w:rPr>
      </w:pPr>
      <w:r w:rsidRPr="007F67F9">
        <w:rPr>
          <w:rFonts w:ascii="Times New Roman" w:eastAsia="Times New Roman" w:hAnsi="Times New Roman" w:cs="Times New Roman"/>
          <w:sz w:val="24"/>
          <w:szCs w:val="24"/>
        </w:rPr>
        <w:t>Prevent Epidemics COVID-19 Playbook</w:t>
      </w:r>
      <w:hyperlink r:id="rId47">
        <w:r w:rsidRPr="001F5A28">
          <w:rPr>
            <w:rFonts w:ascii="Times New Roman" w:eastAsia="Times New Roman" w:hAnsi="Times New Roman" w:cs="Times New Roman"/>
            <w:color w:val="1155CC"/>
            <w:sz w:val="24"/>
            <w:szCs w:val="24"/>
            <w:u w:val="single"/>
          </w:rPr>
          <w:t xml:space="preserve"> https://preventepidemics.org/ covid19/resources/playbook/#Response-4-2 </w:t>
        </w:r>
      </w:hyperlink>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Children’s Hospital of Philadelphia PolicyLab: Evidence and Guidance for In-Person Schooling during the COVID-19 Pandemic. </w:t>
      </w:r>
      <w:hyperlink r:id="rId48">
        <w:r w:rsidRPr="001F5A28">
          <w:rPr>
            <w:rFonts w:ascii="Times New Roman" w:eastAsia="Times New Roman" w:hAnsi="Times New Roman" w:cs="Times New Roman"/>
            <w:color w:val="1155CC"/>
            <w:sz w:val="24"/>
            <w:szCs w:val="24"/>
            <w:u w:val="single"/>
          </w:rPr>
          <w:t>https://policylab.chop.edu/sites/default/files/pdf/publications/</w:t>
        </w:r>
      </w:hyperlink>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PolicyLab-Executive-Summary-Evidence-Guidance-In-Person-Schooling-COVID-19-Nov-2020.pdf (0ctober 21, 2020, updated November 5, 2020) </w:t>
      </w:r>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COVID-Local Metrics for Phased Reopening (RAND): https://covid-local.org/metrics/ The Urgency and Challenge of Opening K-12 Schools in the Fall of 2020, J.M. Sharfstein and C.C.Morphew, JAMA 2020: </w:t>
      </w:r>
      <w:hyperlink r:id="rId49">
        <w:r w:rsidRPr="001F5A28">
          <w:rPr>
            <w:rFonts w:ascii="Times New Roman" w:eastAsia="Times New Roman" w:hAnsi="Times New Roman" w:cs="Times New Roman"/>
            <w:color w:val="1155CC"/>
            <w:sz w:val="24"/>
            <w:szCs w:val="24"/>
            <w:u w:val="single"/>
          </w:rPr>
          <w:t>https://jamanetwork.com/journals/jama/fullarticle/2766822</w:t>
        </w:r>
      </w:hyperlink>
      <w:r w:rsidRPr="007F67F9">
        <w:rPr>
          <w:rFonts w:ascii="Times New Roman" w:eastAsia="Times New Roman" w:hAnsi="Times New Roman" w:cs="Times New Roman"/>
          <w:sz w:val="24"/>
          <w:szCs w:val="24"/>
        </w:rPr>
        <w:t xml:space="preserve"> </w:t>
      </w:r>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American Academy of Pediatrics COVID-19 Planning Considerations: Guidance for School Reentry </w:t>
      </w:r>
      <w:hyperlink r:id="rId50">
        <w:r w:rsidRPr="001F5A28">
          <w:rPr>
            <w:rFonts w:ascii="Times New Roman" w:eastAsia="Times New Roman" w:hAnsi="Times New Roman" w:cs="Times New Roman"/>
            <w:color w:val="1155CC"/>
            <w:sz w:val="24"/>
            <w:szCs w:val="24"/>
            <w:u w:val="single"/>
          </w:rPr>
          <w:t xml:space="preserve">https://services.aap.org/en/pages/2019-novel-coronavirus-covid-19-infections/clinical-guidance/covid-19-planningconsiderations-return-to-in-person-education-in-schools/ </w:t>
        </w:r>
      </w:hyperlink>
    </w:p>
    <w:p w:rsidR="00B546D1" w:rsidRPr="001F5A28" w:rsidRDefault="00B546D1" w:rsidP="008412F2">
      <w:pPr>
        <w:rPr>
          <w:rFonts w:ascii="Times New Roman" w:eastAsia="Times New Roman" w:hAnsi="Times New Roman" w:cs="Times New Roman"/>
          <w:sz w:val="24"/>
          <w:szCs w:val="24"/>
        </w:rPr>
      </w:pPr>
    </w:p>
    <w:p w:rsidR="00B546D1" w:rsidRPr="001F5A28"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National Academy of Sciences, Engineering, and Medicine 2020. Reopening K-12 Schools During the COVID-19 Pandemic: Prioritizing Health, Equity, and Communities. Washington, D.C.: The National Academies Press. https//doi.org/10.17226/25858</w:t>
      </w:r>
    </w:p>
    <w:p w:rsidR="00B546D1" w:rsidRPr="001F5A28" w:rsidRDefault="00B546D1" w:rsidP="008412F2">
      <w:pPr>
        <w:rPr>
          <w:rFonts w:ascii="Times New Roman" w:eastAsia="Times New Roman" w:hAnsi="Times New Roman" w:cs="Times New Roman"/>
          <w:sz w:val="24"/>
          <w:szCs w:val="24"/>
        </w:rPr>
      </w:pPr>
    </w:p>
    <w:p w:rsidR="00B546D1" w:rsidRPr="007F67F9" w:rsidRDefault="008A2EEB" w:rsidP="008412F2">
      <w:pPr>
        <w:rPr>
          <w:rFonts w:ascii="Times New Roman" w:eastAsia="Times New Roman" w:hAnsi="Times New Roman" w:cs="Times New Roman"/>
          <w:sz w:val="24"/>
          <w:szCs w:val="24"/>
        </w:rPr>
      </w:pPr>
      <w:r w:rsidRPr="001F5A28">
        <w:rPr>
          <w:rFonts w:ascii="Times New Roman" w:eastAsia="Times New Roman" w:hAnsi="Times New Roman" w:cs="Times New Roman"/>
          <w:sz w:val="24"/>
          <w:szCs w:val="24"/>
        </w:rPr>
        <w:t xml:space="preserve">Executive Summary: Evidence and Guidance for In-Person Schooling during the COVID-19 Pandemic. </w:t>
      </w:r>
      <w:hyperlink r:id="rId51">
        <w:r w:rsidRPr="001F5A28">
          <w:rPr>
            <w:rFonts w:ascii="Times New Roman" w:eastAsia="Times New Roman" w:hAnsi="Times New Roman" w:cs="Times New Roman"/>
            <w:color w:val="1155CC"/>
            <w:sz w:val="24"/>
            <w:szCs w:val="24"/>
            <w:u w:val="single"/>
          </w:rPr>
          <w:t>https://policylab.chop.edu/sites/default/files/pdf/publications/PolicyLab-Executive-Summary-Evidence-Guidance-In-Person-Schooling-COVID-19-Nov-2020.pdf</w:t>
        </w:r>
      </w:hyperlink>
    </w:p>
    <w:sectPr w:rsidR="00B546D1" w:rsidRPr="007F67F9">
      <w:type w:val="continuous"/>
      <w:pgSz w:w="12240" w:h="15840"/>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C3" w:rsidRDefault="005A23C3">
      <w:pPr>
        <w:spacing w:line="240" w:lineRule="auto"/>
      </w:pPr>
      <w:r>
        <w:separator/>
      </w:r>
    </w:p>
  </w:endnote>
  <w:endnote w:type="continuationSeparator" w:id="0">
    <w:p w:rsidR="005A23C3" w:rsidRDefault="005A2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Josefin Sans">
    <w:altName w:val="Times New Roman"/>
    <w:charset w:val="00"/>
    <w:family w:val="auto"/>
    <w:pitch w:val="variable"/>
    <w:sig w:usb0="A00000FF" w:usb1="4000204B" w:usb2="00000000" w:usb3="00000000" w:csb0="00000193" w:csb1="00000000"/>
  </w:font>
  <w:font w:name="Gungsuh">
    <w:altName w:val="Times New Roman"/>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D1" w:rsidRDefault="008A2EEB">
    <w:pPr>
      <w:jc w:val="right"/>
    </w:pPr>
    <w:r>
      <w:fldChar w:fldCharType="begin"/>
    </w:r>
    <w:r>
      <w:instrText>PAGE</w:instrText>
    </w:r>
    <w:r>
      <w:fldChar w:fldCharType="separate"/>
    </w:r>
    <w:r w:rsidR="008D775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D1" w:rsidRDefault="00B546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C3" w:rsidRDefault="005A23C3">
      <w:pPr>
        <w:spacing w:line="240" w:lineRule="auto"/>
      </w:pPr>
      <w:r>
        <w:separator/>
      </w:r>
    </w:p>
  </w:footnote>
  <w:footnote w:type="continuationSeparator" w:id="0">
    <w:p w:rsidR="005A23C3" w:rsidRDefault="005A2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D1" w:rsidRDefault="00B546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D1" w:rsidRDefault="008A2EEB">
    <w:pPr>
      <w:pStyle w:val="Heading2"/>
      <w:shd w:val="clear" w:color="auto" w:fill="FFFFFF"/>
      <w:spacing w:after="120"/>
      <w:jc w:val="center"/>
    </w:pPr>
    <w:bookmarkStart w:id="2" w:name="_heading=h.30j0zll" w:colFirst="0" w:colLast="0"/>
    <w:bookmarkEnd w:id="2"/>
    <w:r>
      <w:rPr>
        <w:rFonts w:ascii="Josefin Sans" w:eastAsia="Josefin Sans" w:hAnsi="Josefin Sans" w:cs="Josefin Sans"/>
        <w:noProof/>
        <w:sz w:val="32"/>
        <w:szCs w:val="32"/>
      </w:rPr>
      <w:drawing>
        <wp:inline distT="114300" distB="114300" distL="114300" distR="114300">
          <wp:extent cx="1880159" cy="46393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7755" r="-1680"/>
                  <a:stretch>
                    <a:fillRect/>
                  </a:stretch>
                </pic:blipFill>
                <pic:spPr>
                  <a:xfrm>
                    <a:off x="0" y="0"/>
                    <a:ext cx="1880159" cy="463935"/>
                  </a:xfrm>
                  <a:prstGeom prst="rect">
                    <a:avLst/>
                  </a:prstGeom>
                  <a:ln/>
                </pic:spPr>
              </pic:pic>
            </a:graphicData>
          </a:graphic>
        </wp:inline>
      </w:drawing>
    </w:r>
    <w:r>
      <w:rPr>
        <w:rFonts w:ascii="Josefin Sans" w:eastAsia="Josefin Sans" w:hAnsi="Josefin Sans" w:cs="Josefin Sans"/>
        <w:noProof/>
        <w:sz w:val="32"/>
        <w:szCs w:val="32"/>
      </w:rPr>
      <w:drawing>
        <wp:inline distT="114300" distB="114300" distL="114300" distR="114300">
          <wp:extent cx="1447800" cy="80486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447800" cy="804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65ED"/>
    <w:multiLevelType w:val="multilevel"/>
    <w:tmpl w:val="0FA8F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991748"/>
    <w:multiLevelType w:val="multilevel"/>
    <w:tmpl w:val="CBD8D6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6E221E"/>
    <w:multiLevelType w:val="multilevel"/>
    <w:tmpl w:val="1416E6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112B65"/>
    <w:multiLevelType w:val="multilevel"/>
    <w:tmpl w:val="00204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AB3647"/>
    <w:multiLevelType w:val="multilevel"/>
    <w:tmpl w:val="0EE0F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DC5BC5"/>
    <w:multiLevelType w:val="multilevel"/>
    <w:tmpl w:val="E0409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2C04AE"/>
    <w:multiLevelType w:val="multilevel"/>
    <w:tmpl w:val="4DB6C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820AA3"/>
    <w:multiLevelType w:val="multilevel"/>
    <w:tmpl w:val="91CA7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796A08"/>
    <w:multiLevelType w:val="multilevel"/>
    <w:tmpl w:val="E688B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06059B"/>
    <w:multiLevelType w:val="multilevel"/>
    <w:tmpl w:val="88F488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D3D79F8"/>
    <w:multiLevelType w:val="multilevel"/>
    <w:tmpl w:val="F246F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6B64C8"/>
    <w:multiLevelType w:val="multilevel"/>
    <w:tmpl w:val="50D0C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005276"/>
    <w:multiLevelType w:val="multilevel"/>
    <w:tmpl w:val="8500E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6"/>
  </w:num>
  <w:num w:numId="4">
    <w:abstractNumId w:val="1"/>
  </w:num>
  <w:num w:numId="5">
    <w:abstractNumId w:val="0"/>
  </w:num>
  <w:num w:numId="6">
    <w:abstractNumId w:val="10"/>
  </w:num>
  <w:num w:numId="7">
    <w:abstractNumId w:val="5"/>
  </w:num>
  <w:num w:numId="8">
    <w:abstractNumId w:val="2"/>
  </w:num>
  <w:num w:numId="9">
    <w:abstractNumId w:val="11"/>
  </w:num>
  <w:num w:numId="10">
    <w:abstractNumId w:val="4"/>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D1"/>
    <w:rsid w:val="0001341F"/>
    <w:rsid w:val="000317C5"/>
    <w:rsid w:val="000E29A1"/>
    <w:rsid w:val="00197F99"/>
    <w:rsid w:val="001A5A74"/>
    <w:rsid w:val="001B3C58"/>
    <w:rsid w:val="001F0E6A"/>
    <w:rsid w:val="001F5A28"/>
    <w:rsid w:val="002D2224"/>
    <w:rsid w:val="002D4264"/>
    <w:rsid w:val="003A4A98"/>
    <w:rsid w:val="003F4605"/>
    <w:rsid w:val="004403FC"/>
    <w:rsid w:val="00533B74"/>
    <w:rsid w:val="0058193D"/>
    <w:rsid w:val="0058391C"/>
    <w:rsid w:val="005A23C3"/>
    <w:rsid w:val="00672D87"/>
    <w:rsid w:val="00676E8D"/>
    <w:rsid w:val="007A6F88"/>
    <w:rsid w:val="007F67F9"/>
    <w:rsid w:val="0083074F"/>
    <w:rsid w:val="008412F2"/>
    <w:rsid w:val="008A2EEB"/>
    <w:rsid w:val="008D775F"/>
    <w:rsid w:val="009037CA"/>
    <w:rsid w:val="009A689D"/>
    <w:rsid w:val="00A21B97"/>
    <w:rsid w:val="00A619D1"/>
    <w:rsid w:val="00B026DF"/>
    <w:rsid w:val="00B214B7"/>
    <w:rsid w:val="00B546D1"/>
    <w:rsid w:val="00B745B6"/>
    <w:rsid w:val="00B841FA"/>
    <w:rsid w:val="00C212C1"/>
    <w:rsid w:val="00C85D82"/>
    <w:rsid w:val="00D6237D"/>
    <w:rsid w:val="00D853B1"/>
    <w:rsid w:val="00D96FA2"/>
    <w:rsid w:val="00E821DA"/>
    <w:rsid w:val="00ED787D"/>
    <w:rsid w:val="00F2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3C5F"/>
  <w15:docId w15:val="{0DEDF0AD-502D-4F95-8722-A9EFC463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313D"/>
    <w:pPr>
      <w:spacing w:line="240" w:lineRule="auto"/>
    </w:pPr>
  </w:style>
  <w:style w:type="paragraph" w:styleId="CommentSubject">
    <w:name w:val="annotation subject"/>
    <w:basedOn w:val="CommentText"/>
    <w:next w:val="CommentText"/>
    <w:link w:val="CommentSubjectChar"/>
    <w:uiPriority w:val="99"/>
    <w:semiHidden/>
    <w:unhideWhenUsed/>
    <w:rsid w:val="00024C9B"/>
    <w:rPr>
      <w:b/>
      <w:bCs/>
    </w:rPr>
  </w:style>
  <w:style w:type="character" w:customStyle="1" w:styleId="CommentSubjectChar">
    <w:name w:val="Comment Subject Char"/>
    <w:basedOn w:val="CommentTextChar"/>
    <w:link w:val="CommentSubject"/>
    <w:uiPriority w:val="99"/>
    <w:semiHidden/>
    <w:rsid w:val="00024C9B"/>
    <w:rPr>
      <w:b/>
      <w:bCs/>
      <w:sz w:val="20"/>
      <w:szCs w:val="20"/>
    </w:rPr>
  </w:style>
  <w:style w:type="paragraph" w:styleId="BalloonText">
    <w:name w:val="Balloon Text"/>
    <w:basedOn w:val="Normal"/>
    <w:link w:val="BalloonTextChar"/>
    <w:uiPriority w:val="99"/>
    <w:semiHidden/>
    <w:unhideWhenUsed/>
    <w:rsid w:val="00BE17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77A"/>
    <w:rPr>
      <w:rFonts w:ascii="Segoe UI" w:hAnsi="Segoe UI" w:cs="Segoe UI"/>
      <w:sz w:val="18"/>
      <w:szCs w:val="18"/>
    </w:rPr>
  </w:style>
  <w:style w:type="paragraph" w:styleId="ListParagraph">
    <w:name w:val="List Paragraph"/>
    <w:basedOn w:val="Normal"/>
    <w:uiPriority w:val="34"/>
    <w:qFormat/>
    <w:rsid w:val="00BE177A"/>
    <w:pPr>
      <w:ind w:left="720"/>
      <w:contextualSpacing/>
    </w:pPr>
  </w:style>
  <w:style w:type="character" w:styleId="Hyperlink">
    <w:name w:val="Hyperlink"/>
    <w:basedOn w:val="DefaultParagraphFont"/>
    <w:uiPriority w:val="99"/>
    <w:unhideWhenUsed/>
    <w:rsid w:val="00BE177A"/>
    <w:rPr>
      <w:color w:val="0000FF" w:themeColor="hyperlink"/>
      <w:u w:val="single"/>
    </w:rPr>
  </w:style>
  <w:style w:type="paragraph" w:styleId="NormalWeb">
    <w:name w:val="Normal (Web)"/>
    <w:basedOn w:val="Normal"/>
    <w:uiPriority w:val="99"/>
    <w:semiHidden/>
    <w:unhideWhenUsed/>
    <w:rsid w:val="00C85D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dh.virginia.gov/coronavirus/see-the-numbers/covid-19-in-virginia/" TargetMode="External"/><Relationship Id="rId18" Type="http://schemas.openxmlformats.org/officeDocument/2006/relationships/hyperlink" Target="https://www.vdh.virginia.gov/coronavirus/see-the-numbers/covid-19-in-virginia/covid-19-in-virginia-outbreaks/" TargetMode="External"/><Relationship Id="rId26" Type="http://schemas.openxmlformats.org/officeDocument/2006/relationships/hyperlink" Target="https://www.vdh.virginia.gov/coronavirus/protect-yourself/covid-19-testing/k-12-testing/" TargetMode="External"/><Relationship Id="rId39" Type="http://schemas.openxmlformats.org/officeDocument/2006/relationships/hyperlink" Target="http://www.cdc.gov/coronavirus/2019-ncov/more/science-and-research/transmission_k_12_schools.html" TargetMode="External"/><Relationship Id="rId21" Type="http://schemas.openxmlformats.org/officeDocument/2006/relationships/hyperlink" Target="https://www.vdh.virginia.gov/coronavirus/protect-yourself/exposure/" TargetMode="External"/><Relationship Id="rId34" Type="http://schemas.openxmlformats.org/officeDocument/2006/relationships/hyperlink" Target="https://cfpub.epa.gov/wizards/disinfectants/" TargetMode="External"/><Relationship Id="rId42" Type="http://schemas.openxmlformats.org/officeDocument/2006/relationships/hyperlink" Target="https://www.cdc.gov/coronavirus/2019-ncov/community/community-mitigation.html" TargetMode="External"/><Relationship Id="rId47" Type="http://schemas.openxmlformats.org/officeDocument/2006/relationships/hyperlink" Target="https://preventepidemics.org/" TargetMode="External"/><Relationship Id="rId50" Type="http://schemas.openxmlformats.org/officeDocument/2006/relationships/hyperlink" Target="https://services.aap.org/en/pages/2019-novel-coronavirus-covid-19-infections/clinical-guidance/covid-19-planningconsiderations-return-to-in-person-education-in-schoo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s.virginia.gov/cgi-bin/legp604.exe?212+ful+CHAP0456" TargetMode="External"/><Relationship Id="rId29" Type="http://schemas.openxmlformats.org/officeDocument/2006/relationships/image" Target="media/image5.png"/><Relationship Id="rId11" Type="http://schemas.openxmlformats.org/officeDocument/2006/relationships/header" Target="header2.xml"/><Relationship Id="rId24" Type="http://schemas.openxmlformats.org/officeDocument/2006/relationships/hyperlink" Target="https://www.cdc.gov/coronavirus/2019-ncov/vaccines/stay-up-to-date.html" TargetMode="External"/><Relationship Id="rId32" Type="http://schemas.openxmlformats.org/officeDocument/2006/relationships/hyperlink" Target="https://www.cdc.gov/coronavirus/2019-ncov/community/schools-childcare/ventilation.html" TargetMode="External"/><Relationship Id="rId37" Type="http://schemas.openxmlformats.org/officeDocument/2006/relationships/hyperlink" Target="https://smw.ch/article/doi/smw.2022.w30133" TargetMode="External"/><Relationship Id="rId40" Type="http://schemas.openxmlformats.org/officeDocument/2006/relationships/hyperlink" Target="https://www2.ed.gov/documents/" TargetMode="External"/><Relationship Id="rId45" Type="http://schemas.openxmlformats.org/officeDocument/2006/relationships/hyperlink" Target="https://www.cdc.gov/coronavirus/2019-ncov/php/monitoring-evaluation-k-12.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www.vdh.virginia.gov/coronavirus/local-exposure/" TargetMode="External"/><Relationship Id="rId31" Type="http://schemas.openxmlformats.org/officeDocument/2006/relationships/hyperlink" Target="https://www.governor.virginia.gov/media/governorvirginiagov/governor-of-virginia/pdf/74---eo/74---eo/EO-2---School-Mask-Mandate-Executive-Order-Exception.pdf" TargetMode="External"/><Relationship Id="rId44" Type="http://schemas.openxmlformats.org/officeDocument/2006/relationships/hyperlink" Target="https://www.cd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vdh.virginia.gov/coronavirus/covid-19-vaccine-summary/" TargetMode="External"/><Relationship Id="rId22" Type="http://schemas.openxmlformats.org/officeDocument/2006/relationships/hyperlink" Target="https://www.vdh.virginia.gov/content/uploads/sites/182/2020/04/Home-IsolationQuarantine-Release-Graphic_FINAL.pdf" TargetMode="External"/><Relationship Id="rId27" Type="http://schemas.openxmlformats.org/officeDocument/2006/relationships/hyperlink" Target="https://www.vdh.virginia.gov/coronavirus/covid-19-testing-sites/" TargetMode="External"/><Relationship Id="rId30" Type="http://schemas.openxmlformats.org/officeDocument/2006/relationships/hyperlink" Target="https://covid.cdc.gov/covid-data-tracker/" TargetMode="External"/><Relationship Id="rId35" Type="http://schemas.openxmlformats.org/officeDocument/2006/relationships/hyperlink" Target="https://services.aap.org/en/pages/2019-novel-coronavirus-covid-19-infections/clinical-guidance/covid-19-planning-considerations-return-to-in-person-education-in-schools/" TargetMode="External"/><Relationship Id="rId43" Type="http://schemas.openxmlformats.org/officeDocument/2006/relationships/hyperlink" Target="https://www.cdc.gov/coronavirus/2019-ncov/community/schools-childcare/" TargetMode="External"/><Relationship Id="rId48" Type="http://schemas.openxmlformats.org/officeDocument/2006/relationships/hyperlink" Target="https://policylab.chop.edu/sites/default/files/pdf/publications/" TargetMode="External"/><Relationship Id="rId8" Type="http://schemas.openxmlformats.org/officeDocument/2006/relationships/hyperlink" Target="https://www.cdc.gov/coronavirus/2019-ncov/need-extra-precautions/people-with-medical-conditions.html" TargetMode="External"/><Relationship Id="rId51" Type="http://schemas.openxmlformats.org/officeDocument/2006/relationships/hyperlink" Target="https://policylab.chop.edu/sites/default/files/pdf/publications/PolicyLab-Executive-Summary-Evidence-Guidance-In-Person-Schooling-COVID-19-Nov-2020.pdf"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vdh.virginia.gov/coronavirus/local-exposure/" TargetMode="External"/><Relationship Id="rId25" Type="http://schemas.openxmlformats.org/officeDocument/2006/relationships/hyperlink" Target="https://www.vdh.virginia.gov/coronavirus/protect-yourself/covid-19-testing/k-12-testing/test-to-stay/" TargetMode="External"/><Relationship Id="rId33" Type="http://schemas.openxmlformats.org/officeDocument/2006/relationships/hyperlink" Target="https://www.cdc.gov/handwashing/when-how-handwashing.html" TargetMode="External"/><Relationship Id="rId38" Type="http://schemas.openxmlformats.org/officeDocument/2006/relationships/hyperlink" Target="https://www.cdc.gov/coronavirus/2019-ncov/community/schools-childcare/k-12-guidance.html" TargetMode="External"/><Relationship Id="rId46" Type="http://schemas.openxmlformats.org/officeDocument/2006/relationships/hyperlink" Target="https://preventepidemics.org/wp-content/uploads/2020/04/COV020_WhenHowTightenFaucet_v3.pdf" TargetMode="External"/><Relationship Id="rId20" Type="http://schemas.openxmlformats.org/officeDocument/2006/relationships/image" Target="media/image4.png"/><Relationship Id="rId41" Type="http://schemas.openxmlformats.org/officeDocument/2006/relationships/hyperlink" Target="https://www.cdc.gov/mmwr/volumes/70/w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28" Type="http://schemas.openxmlformats.org/officeDocument/2006/relationships/hyperlink" Target="https://www.vdh.virginia.gov/coronavirus/protect-yourself/covid-19-testing/k-12-testing/test-to-stay/" TargetMode="External"/><Relationship Id="rId36" Type="http://schemas.openxmlformats.org/officeDocument/2006/relationships/hyperlink" Target="https://www.medrxiv.org/content/10.1101/2021.09.04.21262907v1" TargetMode="External"/><Relationship Id="rId49" Type="http://schemas.openxmlformats.org/officeDocument/2006/relationships/hyperlink" Target="https://jamanetwork.com/journals/jama/fullarticle/27668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qpkq9awZj2re1oT+rzv5roN0nA==">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5545</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Spota, Sarah (GOV)</dc:creator>
  <cp:lastModifiedBy>VITA Program</cp:lastModifiedBy>
  <cp:revision>2</cp:revision>
  <cp:lastPrinted>2022-01-21T14:25:00Z</cp:lastPrinted>
  <dcterms:created xsi:type="dcterms:W3CDTF">2022-01-21T21:56:00Z</dcterms:created>
  <dcterms:modified xsi:type="dcterms:W3CDTF">2022-01-21T21:56:00Z</dcterms:modified>
</cp:coreProperties>
</file>